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5A4D8" w14:textId="77777777" w:rsidR="00C10E4B" w:rsidRDefault="00EB5942">
      <w:pPr>
        <w:ind w:left="144"/>
        <w:rPr>
          <w:sz w:val="20"/>
        </w:rPr>
      </w:pPr>
      <w:r>
        <w:rPr>
          <w:sz w:val="20"/>
        </w:rPr>
      </w:r>
      <w:r>
        <w:rPr>
          <w:sz w:val="20"/>
        </w:rPr>
        <w:pict w14:anchorId="2DD9C2B0">
          <v:group id="_x0000_s1041" style="width:567.35pt;height:79.85pt;mso-position-horizontal-relative:char;mso-position-vertical-relative:line" coordsize="11347,15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width:11347;height:833">
              <v:imagedata r:id="rId4" o:title=""/>
            </v:shape>
            <v:rect id="_x0000_s1050" style="position:absolute;left:1232;top:850;width:10106;height:253" fillcolor="#d9d9d9" stroked="f"/>
            <v:rect id="_x0000_s1049" style="position:absolute;left:1232;top:1103;width:10106;height:232" fillcolor="#fff6e1" stroked="f"/>
            <v:rect id="_x0000_s1048" style="position:absolute;left:1232;top:1349;width:850;height:248" fillcolor="#f2f2f2" stroked="f"/>
            <v:shape id="_x0000_s1047" style="position:absolute;left:2081;top:1349;width:9256;height:248" coordorigin="2082,1349" coordsize="9256,248" o:spt="100" adj="0,,0" path="m3532,1349r-1450,l2082,1597r1450,l3532,1349xm5460,1349r-1079,l4381,1597r1079,l5460,1349xm6492,1349r-393,l6099,1597r393,l6492,1349xm8339,1349r-1017,l7322,1597r1017,l8339,1349xm9214,1349r-274,l8940,1597r274,l9214,1349xm11338,1349r-1557,l9781,1597r1557,l11338,1349xe" fillcolor="#fff6e1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232;top:1354;width:10106;height:243" filled="f" stroked="f">
              <v:textbox style="mso-next-textbox:#_x0000_s1046" inset="0,0,0,0">
                <w:txbxContent>
                  <w:p w14:paraId="6F09218E" w14:textId="1E09A208" w:rsidR="00C10E4B" w:rsidRDefault="00A8699F">
                    <w:pPr>
                      <w:tabs>
                        <w:tab w:val="left" w:pos="4227"/>
                        <w:tab w:val="left" w:pos="7106"/>
                      </w:tabs>
                      <w:spacing w:before="16"/>
                      <w:ind w:left="98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>Dönemi:</w:t>
                    </w:r>
                    <w:r>
                      <w:rPr>
                        <w:rFonts w:ascii="Cambria" w:hAnsi="Cambria"/>
                        <w:b/>
                        <w:spacing w:val="59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2023</w:t>
                    </w:r>
                    <w:r w:rsidR="00550C84">
                      <w:rPr>
                        <w:rFonts w:ascii="Cambria" w:hAnsi="Cambria"/>
                        <w:spacing w:val="-1"/>
                        <w:sz w:val="18"/>
                      </w:rPr>
                      <w:t xml:space="preserve">-2024 </w:t>
                    </w:r>
                    <w:proofErr w:type="gramStart"/>
                    <w:r w:rsidR="00550C84">
                      <w:rPr>
                        <w:rFonts w:ascii="Cambria" w:hAnsi="Cambria"/>
                        <w:spacing w:val="-1"/>
                        <w:sz w:val="18"/>
                      </w:rPr>
                      <w:t>GÜZ</w:t>
                    </w:r>
                    <w:r>
                      <w:rPr>
                        <w:rFonts w:ascii="Cambria" w:hAnsi="Cambria"/>
                        <w:sz w:val="18"/>
                      </w:rPr>
                      <w:t xml:space="preserve">    </w:t>
                    </w:r>
                    <w:r>
                      <w:rPr>
                        <w:rFonts w:ascii="Cambria" w:hAnsi="Cambria"/>
                        <w:sz w:val="18"/>
                        <w:shd w:val="clear" w:color="auto" w:fill="F2F2F2"/>
                      </w:rPr>
                      <w:t xml:space="preserve">  </w:t>
                    </w:r>
                    <w:r>
                      <w:rPr>
                        <w:rFonts w:ascii="Cambria" w:hAnsi="Cambria"/>
                        <w:spacing w:val="29"/>
                        <w:sz w:val="18"/>
                        <w:shd w:val="clear" w:color="auto" w:fill="F2F2F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Statüsü</w:t>
                    </w:r>
                    <w:proofErr w:type="gramEnd"/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: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  </w:t>
                    </w:r>
                    <w:r>
                      <w:rPr>
                        <w:rFonts w:ascii="Cambria" w:hAnsi="Cambria"/>
                        <w:b/>
                        <w:spacing w:val="36"/>
                        <w:sz w:val="18"/>
                      </w:rPr>
                      <w:t xml:space="preserve"> </w:t>
                    </w:r>
                    <w:r w:rsidR="00FA4803">
                      <w:rPr>
                        <w:rFonts w:ascii="Cambria" w:hAnsi="Cambria"/>
                        <w:sz w:val="18"/>
                      </w:rPr>
                      <w:t>Seçmeli</w:t>
                    </w:r>
                    <w:r>
                      <w:rPr>
                        <w:rFonts w:ascii="Cambria" w:hAnsi="Cambria"/>
                        <w:sz w:val="18"/>
                      </w:rPr>
                      <w:tab/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Sınıfı: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  </w:t>
                    </w:r>
                    <w:r>
                      <w:rPr>
                        <w:rFonts w:ascii="Cambria" w:hAnsi="Cambria"/>
                        <w:b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 xml:space="preserve">1    </w:t>
                    </w:r>
                    <w:r>
                      <w:rPr>
                        <w:rFonts w:ascii="Cambria" w:hAnsi="Cambria"/>
                        <w:sz w:val="18"/>
                        <w:shd w:val="clear" w:color="auto" w:fill="F2F2F2"/>
                      </w:rPr>
                      <w:t xml:space="preserve">  </w:t>
                    </w:r>
                    <w:r>
                      <w:rPr>
                        <w:rFonts w:ascii="Cambria" w:hAnsi="Cambria"/>
                        <w:spacing w:val="31"/>
                        <w:sz w:val="18"/>
                        <w:shd w:val="clear" w:color="auto" w:fill="F2F2F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Kredisi: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  </w:t>
                    </w:r>
                    <w:r>
                      <w:rPr>
                        <w:rFonts w:ascii="Cambria" w:hAnsi="Cambria"/>
                        <w:b/>
                        <w:spacing w:val="39"/>
                        <w:sz w:val="18"/>
                      </w:rPr>
                      <w:t xml:space="preserve"> </w:t>
                    </w:r>
                    <w:r w:rsidR="00A65BAE">
                      <w:rPr>
                        <w:rFonts w:ascii="Cambria" w:hAnsi="Cambria"/>
                        <w:b/>
                        <w:spacing w:val="39"/>
                        <w:sz w:val="18"/>
                      </w:rPr>
                      <w:t>3</w:t>
                    </w:r>
                    <w:r w:rsidR="007E30F7">
                      <w:rPr>
                        <w:rFonts w:ascii="Cambria" w:hAnsi="Cambria"/>
                        <w:b/>
                        <w:spacing w:val="39"/>
                        <w:sz w:val="18"/>
                      </w:rPr>
                      <w:t>-</w:t>
                    </w:r>
                    <w:r w:rsidR="00A65BAE">
                      <w:rPr>
                        <w:rFonts w:ascii="Cambria" w:hAnsi="Cambria"/>
                        <w:b/>
                        <w:spacing w:val="39"/>
                        <w:sz w:val="18"/>
                      </w:rPr>
                      <w:t>0</w:t>
                    </w:r>
                    <w:r w:rsidR="007E30F7">
                      <w:rPr>
                        <w:rFonts w:ascii="Cambria" w:hAnsi="Cambria"/>
                        <w:b/>
                        <w:spacing w:val="39"/>
                        <w:sz w:val="18"/>
                      </w:rPr>
                      <w:t>-3</w:t>
                    </w:r>
                    <w:r>
                      <w:rPr>
                        <w:rFonts w:ascii="Cambria" w:hAnsi="Cambria"/>
                        <w:sz w:val="18"/>
                      </w:rPr>
                      <w:tab/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AKTS:</w:t>
                    </w:r>
                    <w:r>
                      <w:rPr>
                        <w:rFonts w:ascii="Cambria" w:hAnsi="Cambria"/>
                        <w:b/>
                        <w:spacing w:val="59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 xml:space="preserve">6   </w:t>
                    </w:r>
                    <w:r>
                      <w:rPr>
                        <w:rFonts w:ascii="Cambria" w:hAnsi="Cambria"/>
                        <w:sz w:val="18"/>
                        <w:shd w:val="clear" w:color="auto" w:fill="F2F2F2"/>
                      </w:rPr>
                      <w:t xml:space="preserve">   </w:t>
                    </w:r>
                    <w:r>
                      <w:rPr>
                        <w:rFonts w:ascii="Cambria" w:hAnsi="Cambria"/>
                        <w:spacing w:val="15"/>
                        <w:sz w:val="18"/>
                        <w:shd w:val="clear" w:color="auto" w:fill="F2F2F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Dili:</w:t>
                    </w:r>
                    <w:r>
                      <w:rPr>
                        <w:rFonts w:ascii="Cambria" w:hAnsi="Cambria"/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Türkçe</w:t>
                    </w:r>
                  </w:p>
                </w:txbxContent>
              </v:textbox>
            </v:shape>
            <v:shape id="_x0000_s1045" type="#_x0000_t202" style="position:absolute;top:1354;width:1212;height:243" fillcolor="#d9d9d9" stroked="f">
              <v:textbox style="mso-next-textbox:#_x0000_s1045" inset="0,0,0,0">
                <w:txbxContent>
                  <w:p w14:paraId="6B4EDA56" w14:textId="77777777" w:rsidR="00C10E4B" w:rsidRDefault="00A8699F">
                    <w:pPr>
                      <w:ind w:left="368"/>
                      <w:rPr>
                        <w:rFonts w:ascii="Cambria" w:hAns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Ayrıntısı:</w:t>
                    </w:r>
                  </w:p>
                </w:txbxContent>
              </v:textbox>
            </v:shape>
            <v:shape id="_x0000_s1044" type="#_x0000_t202" style="position:absolute;top:1123;width:1212;height:212" fillcolor="#d9d9d9" stroked="f">
              <v:textbox style="mso-next-textbox:#_x0000_s1044" inset="0,0,0,0">
                <w:txbxContent>
                  <w:p w14:paraId="0023AF83" w14:textId="77777777" w:rsidR="00C10E4B" w:rsidRDefault="00A8699F">
                    <w:pPr>
                      <w:ind w:left="551"/>
                      <w:rPr>
                        <w:rFonts w:asci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/>
                        <w:b/>
                        <w:i/>
                        <w:color w:val="002060"/>
                        <w:sz w:val="18"/>
                      </w:rPr>
                      <w:t>Birimi:</w:t>
                    </w:r>
                  </w:p>
                </w:txbxContent>
              </v:textbox>
            </v:shape>
            <v:shape id="_x0000_s1043" type="#_x0000_t202" style="position:absolute;left:1232;top:850;width:10106;height:484" filled="f" stroked="f">
              <v:textbox style="mso-next-textbox:#_x0000_s1043" inset="0,0,0,0">
                <w:txbxContent>
                  <w:p w14:paraId="2730A6F9" w14:textId="5F11BC2F" w:rsidR="00C10E4B" w:rsidRPr="00FA4803" w:rsidRDefault="00933B04">
                    <w:pPr>
                      <w:spacing w:before="20"/>
                      <w:ind w:left="98"/>
                      <w:rPr>
                        <w:b/>
                      </w:rPr>
                    </w:pPr>
                    <w:r>
                      <w:rPr>
                        <w:b/>
                      </w:rPr>
                      <w:t>JMÜ5350</w:t>
                    </w:r>
                    <w:r w:rsidR="007E30F7" w:rsidRPr="00FA4803">
                      <w:rPr>
                        <w:b/>
                      </w:rPr>
                      <w:t xml:space="preserve"> İleri Magmatik Petro</w:t>
                    </w:r>
                    <w:r w:rsidR="00A65BAE" w:rsidRPr="00FA4803">
                      <w:rPr>
                        <w:b/>
                      </w:rPr>
                      <w:t>loji</w:t>
                    </w:r>
                  </w:p>
                  <w:p w14:paraId="108278C0" w14:textId="577D74B4" w:rsidR="00A8699F" w:rsidRPr="00A65BAE" w:rsidRDefault="007B62E3">
                    <w:pPr>
                      <w:spacing w:before="20"/>
                      <w:ind w:left="98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sz w:val="20"/>
                      </w:rPr>
                      <w:t>Fen Bilimleri Enstitüsü</w:t>
                    </w:r>
                    <w:r w:rsidR="007F0D9B">
                      <w:rPr>
                        <w:sz w:val="20"/>
                      </w:rPr>
                      <w:t xml:space="preserve"> Jeoloji Mühendisliği Anabilim Dalı</w:t>
                    </w:r>
                  </w:p>
                </w:txbxContent>
              </v:textbox>
            </v:shape>
            <v:shape id="_x0000_s1042" type="#_x0000_t202" style="position:absolute;top:850;width:1212;height:253" fillcolor="#d9d9d9" stroked="f">
              <v:textbox style="mso-next-textbox:#_x0000_s1042" inset="0,0,0,0">
                <w:txbxContent>
                  <w:p w14:paraId="108704E8" w14:textId="77777777" w:rsidR="00C10E4B" w:rsidRDefault="00A8699F">
                    <w:pPr>
                      <w:spacing w:before="21"/>
                      <w:ind w:left="115"/>
                      <w:rPr>
                        <w:rFonts w:ascii="Cambria" w:hAns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Kodu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ve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Adı: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CCF491F" w14:textId="77777777" w:rsidR="00C10E4B" w:rsidRDefault="00EB5942">
      <w:pPr>
        <w:tabs>
          <w:tab w:val="left" w:pos="1942"/>
          <w:tab w:val="left" w:pos="5531"/>
          <w:tab w:val="left" w:pos="6381"/>
          <w:tab w:val="left" w:pos="8084"/>
          <w:tab w:val="left" w:pos="11483"/>
        </w:tabs>
        <w:spacing w:before="106"/>
        <w:ind w:left="143"/>
        <w:rPr>
          <w:rFonts w:ascii="Cambria"/>
          <w:b/>
          <w:sz w:val="19"/>
        </w:rPr>
      </w:pPr>
      <w:r>
        <w:pict w14:anchorId="673514F5">
          <v:shape id="_x0000_s1040" style="position:absolute;left:0;text-align:left;margin-left:14.2pt;margin-top:19.35pt;width:113.45pt;height:56.8pt;z-index:-16074240;mso-position-horizontal-relative:page" coordorigin="284,387" coordsize="2269,1136" o:spt="100" adj="0,,0" path="m2552,1311r-2268,l284,1522r2268,l2552,1311xm2552,1080r-2268,l284,1291r2268,l2552,1080xm2552,849r-2268,l284,1060r2268,l2552,849xm2552,618r-2268,l284,829r2268,l2552,618xm2552,387r-2268,l284,598r2268,l2552,387xe" fillcolor="#f2f2f2" stroked="f">
            <v:stroke joinstyle="round"/>
            <v:formulas/>
            <v:path arrowok="t" o:connecttype="segments"/>
            <w10:wrap anchorx="page"/>
          </v:shape>
        </w:pict>
      </w:r>
      <w:r>
        <w:pict w14:anchorId="7FC508AF">
          <v:shape id="_x0000_s1039" style="position:absolute;left:0;text-align:left;margin-left:326.1pt;margin-top:19.35pt;width:99.2pt;height:56.8pt;z-index:-16073728;mso-position-horizontal-relative:page" coordorigin="6522,387" coordsize="1984,1136" o:spt="100" adj="0,,0" path="m8506,1311r-1984,l6522,1522r1984,l8506,1311xm8506,1080r-1984,l6522,1291r1984,l8506,1080xm8506,849r-1984,l6522,1060r1984,l8506,849xm8506,618r-1984,l6522,829r1984,l8506,618xm8506,387r-1984,l6522,598r1984,l8506,387xe" fillcolor="#f2f2f2" stroked="f">
            <v:stroke joinstyle="round"/>
            <v:formulas/>
            <v:path arrowok="t" o:connecttype="segments"/>
            <w10:wrap anchorx="page"/>
          </v:shape>
        </w:pict>
      </w:r>
      <w:r w:rsidR="00A8699F"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 w:rsidR="00A8699F"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 w:rsidR="00A8699F">
        <w:rPr>
          <w:rFonts w:ascii="Cambria"/>
          <w:b/>
          <w:color w:val="FFFFFF"/>
          <w:sz w:val="19"/>
          <w:shd w:val="clear" w:color="auto" w:fill="791143"/>
        </w:rPr>
        <w:t>ERS</w:t>
      </w:r>
      <w:r w:rsidR="00A8699F">
        <w:rPr>
          <w:rFonts w:ascii="Cambria"/>
          <w:b/>
          <w:color w:val="FFFFFF"/>
          <w:spacing w:val="-2"/>
          <w:sz w:val="19"/>
          <w:shd w:val="clear" w:color="auto" w:fill="791143"/>
        </w:rPr>
        <w:t xml:space="preserve"> </w:t>
      </w:r>
      <w:r w:rsidR="00A8699F">
        <w:rPr>
          <w:rFonts w:ascii="Cambria"/>
          <w:b/>
          <w:color w:val="FFFFFF"/>
          <w:sz w:val="24"/>
          <w:shd w:val="clear" w:color="auto" w:fill="791143"/>
        </w:rPr>
        <w:t>S</w:t>
      </w:r>
      <w:r w:rsidR="00A8699F">
        <w:rPr>
          <w:rFonts w:ascii="Cambria"/>
          <w:b/>
          <w:color w:val="FFFFFF"/>
          <w:sz w:val="19"/>
          <w:shd w:val="clear" w:color="auto" w:fill="791143"/>
        </w:rPr>
        <w:t>ORUMLUSU</w:t>
      </w:r>
      <w:r w:rsidR="00A8699F">
        <w:rPr>
          <w:rFonts w:ascii="Cambria"/>
          <w:b/>
          <w:color w:val="FFFFFF"/>
          <w:sz w:val="19"/>
          <w:shd w:val="clear" w:color="auto" w:fill="791143"/>
        </w:rPr>
        <w:tab/>
      </w:r>
      <w:r w:rsidR="00A8699F">
        <w:rPr>
          <w:rFonts w:ascii="Cambria"/>
          <w:b/>
          <w:color w:val="FFFFFF"/>
          <w:sz w:val="19"/>
        </w:rPr>
        <w:tab/>
      </w:r>
      <w:r w:rsidR="00A8699F"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 w:rsidR="00A8699F"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 w:rsidR="00A8699F">
        <w:rPr>
          <w:rFonts w:ascii="Cambria"/>
          <w:b/>
          <w:color w:val="FFFFFF"/>
          <w:sz w:val="19"/>
          <w:shd w:val="clear" w:color="auto" w:fill="791143"/>
        </w:rPr>
        <w:t>ERS</w:t>
      </w:r>
      <w:r w:rsidR="00A8699F">
        <w:rPr>
          <w:rFonts w:ascii="Cambria"/>
          <w:b/>
          <w:color w:val="FFFFFF"/>
          <w:spacing w:val="-5"/>
          <w:sz w:val="19"/>
          <w:shd w:val="clear" w:color="auto" w:fill="791143"/>
        </w:rPr>
        <w:t xml:space="preserve"> </w:t>
      </w:r>
      <w:r w:rsidR="00A8699F">
        <w:rPr>
          <w:rFonts w:ascii="Cambria"/>
          <w:b/>
          <w:color w:val="FFFFFF"/>
          <w:sz w:val="24"/>
          <w:shd w:val="clear" w:color="auto" w:fill="791143"/>
        </w:rPr>
        <w:t>Y</w:t>
      </w:r>
      <w:r w:rsidR="00A8699F">
        <w:rPr>
          <w:rFonts w:ascii="Cambria"/>
          <w:b/>
          <w:color w:val="FFFFFF"/>
          <w:sz w:val="19"/>
          <w:shd w:val="clear" w:color="auto" w:fill="791143"/>
        </w:rPr>
        <w:t>ARDIMCISI</w:t>
      </w:r>
      <w:r w:rsidR="00A8699F">
        <w:rPr>
          <w:rFonts w:ascii="Cambria"/>
          <w:b/>
          <w:color w:val="FFFFFF"/>
          <w:sz w:val="19"/>
          <w:shd w:val="clear" w:color="auto" w:fill="791143"/>
        </w:rPr>
        <w:tab/>
      </w:r>
    </w:p>
    <w:p w14:paraId="0AE627C5" w14:textId="77777777" w:rsidR="00C10E4B" w:rsidRDefault="00EB5942">
      <w:pPr>
        <w:pStyle w:val="KonuBal"/>
        <w:tabs>
          <w:tab w:val="left" w:pos="6382"/>
        </w:tabs>
      </w:pPr>
      <w:r>
        <w:pict w14:anchorId="30FE000D">
          <v:shape id="_x0000_s1053" type="#_x0000_t202" style="width:269.4pt;height:56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8"/>
                    <w:gridCol w:w="3120"/>
                  </w:tblGrid>
                  <w:tr w:rsidR="00C10E4B" w14:paraId="5ACD3FA1" w14:textId="77777777">
                    <w:trPr>
                      <w:trHeight w:val="211"/>
                    </w:trPr>
                    <w:tc>
                      <w:tcPr>
                        <w:tcW w:w="2268" w:type="dxa"/>
                        <w:tcBorders>
                          <w:bottom w:val="single" w:sz="8" w:space="0" w:color="FFFFFF"/>
                        </w:tcBorders>
                        <w:shd w:val="clear" w:color="auto" w:fill="F2F2F2"/>
                      </w:tcPr>
                      <w:p w14:paraId="6DE2842D" w14:textId="77777777" w:rsidR="00C10E4B" w:rsidRDefault="00A8699F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Unvanı,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Adı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Soyadı: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8" w:space="0" w:color="FFFFFF"/>
                        </w:tcBorders>
                        <w:shd w:val="clear" w:color="auto" w:fill="FFF6E1"/>
                      </w:tcPr>
                      <w:p w14:paraId="25F59E79" w14:textId="04463772" w:rsidR="00C10E4B" w:rsidRDefault="00EB5942" w:rsidP="007919EA">
                        <w:pPr>
                          <w:pStyle w:val="TableParagraph"/>
                          <w:spacing w:line="191" w:lineRule="exact"/>
                          <w:rPr>
                            <w:rFonts w:ascii="Cambr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mbria"/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>ç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>.Dr</w:t>
                        </w:r>
                        <w:proofErr w:type="spellEnd"/>
                        <w:r>
                          <w:rPr>
                            <w:rFonts w:ascii="Cambria"/>
                            <w:b/>
                            <w:sz w:val="18"/>
                          </w:rPr>
                          <w:t>. Melek URAL</w:t>
                        </w:r>
                      </w:p>
                    </w:tc>
                  </w:tr>
                  <w:tr w:rsidR="00C10E4B" w14:paraId="5BCCA81F" w14:textId="77777777">
                    <w:trPr>
                      <w:trHeight w:val="211"/>
                    </w:trPr>
                    <w:tc>
                      <w:tcPr>
                        <w:tcW w:w="2268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14:paraId="0F0EDBC2" w14:textId="77777777" w:rsidR="00C10E4B" w:rsidRDefault="00A8699F">
                        <w:pPr>
                          <w:pStyle w:val="TableParagraph"/>
                          <w:spacing w:line="191" w:lineRule="exact"/>
                          <w:ind w:right="54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Telefon: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14:paraId="481153E7" w14:textId="77777777" w:rsidR="00C10E4B" w:rsidRDefault="00C10E4B" w:rsidP="007E30F7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</w:tc>
                  </w:tr>
                  <w:tr w:rsidR="00C10E4B" w14:paraId="0B5D0EBD" w14:textId="77777777">
                    <w:trPr>
                      <w:trHeight w:val="206"/>
                    </w:trPr>
                    <w:tc>
                      <w:tcPr>
                        <w:tcW w:w="2268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2F2F2"/>
                      </w:tcPr>
                      <w:p w14:paraId="555A99FB" w14:textId="77777777" w:rsidR="00C10E4B" w:rsidRDefault="00A8699F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E-posta: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FF6E1"/>
                      </w:tcPr>
                      <w:p w14:paraId="0FD22188" w14:textId="77777777" w:rsidR="00C10E4B" w:rsidRDefault="00C10E4B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</w:tc>
                  </w:tr>
                  <w:tr w:rsidR="00C10E4B" w14:paraId="0FB7FC80" w14:textId="77777777">
                    <w:trPr>
                      <w:trHeight w:val="206"/>
                    </w:trPr>
                    <w:tc>
                      <w:tcPr>
                        <w:tcW w:w="2268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14:paraId="0C0B2235" w14:textId="77777777" w:rsidR="00C10E4B" w:rsidRDefault="00A8699F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Sosyal</w:t>
                        </w:r>
                        <w:r>
                          <w:rPr>
                            <w:rFonts w:asci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8"/>
                          </w:rPr>
                          <w:t>Hesap: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14:paraId="222C11EA" w14:textId="77777777" w:rsidR="00C10E4B" w:rsidRDefault="00A8699F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sz w:val="18"/>
                          </w:rPr>
                          <w:t>-</w:t>
                        </w:r>
                      </w:p>
                    </w:tc>
                  </w:tr>
                  <w:tr w:rsidR="00C10E4B" w14:paraId="1773E0D5" w14:textId="77777777">
                    <w:trPr>
                      <w:trHeight w:val="211"/>
                    </w:trPr>
                    <w:tc>
                      <w:tcPr>
                        <w:tcW w:w="2268" w:type="dxa"/>
                        <w:tcBorders>
                          <w:top w:val="single" w:sz="8" w:space="0" w:color="FFFFFF"/>
                        </w:tcBorders>
                        <w:shd w:val="clear" w:color="auto" w:fill="F2F2F2"/>
                      </w:tcPr>
                      <w:p w14:paraId="205E80B6" w14:textId="77777777" w:rsidR="00C10E4B" w:rsidRDefault="00A8699F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Günü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Saati: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FFFFFF"/>
                        </w:tcBorders>
                        <w:shd w:val="clear" w:color="auto" w:fill="FFF6E1"/>
                      </w:tcPr>
                      <w:p w14:paraId="647C8129" w14:textId="7CD598F4" w:rsidR="00C10E4B" w:rsidRDefault="00C10E4B" w:rsidP="007F0D9B">
                        <w:pPr>
                          <w:pStyle w:val="TableParagraph"/>
                          <w:spacing w:line="191" w:lineRule="exact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</w:tc>
                  </w:tr>
                </w:tbl>
                <w:p w14:paraId="5385042C" w14:textId="77777777" w:rsidR="00C10E4B" w:rsidRDefault="00C10E4B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="00A8699F">
        <w:tab/>
      </w:r>
      <w:r>
        <w:pict w14:anchorId="2764F566">
          <v:shape id="_x0000_s1052" type="#_x0000_t202" style="width:255.1pt;height:56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84"/>
                    <w:gridCol w:w="3118"/>
                  </w:tblGrid>
                  <w:tr w:rsidR="00C10E4B" w14:paraId="3D4BD391" w14:textId="77777777">
                    <w:trPr>
                      <w:trHeight w:val="211"/>
                    </w:trPr>
                    <w:tc>
                      <w:tcPr>
                        <w:tcW w:w="1984" w:type="dxa"/>
                        <w:tcBorders>
                          <w:bottom w:val="single" w:sz="8" w:space="0" w:color="FFFFFF"/>
                        </w:tcBorders>
                        <w:shd w:val="clear" w:color="auto" w:fill="F2F2F2"/>
                      </w:tcPr>
                      <w:p w14:paraId="105A7FC9" w14:textId="77777777" w:rsidR="00C10E4B" w:rsidRDefault="00A8699F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Unvanı,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Adı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Soyadı:</w:t>
                        </w:r>
                      </w:p>
                    </w:tc>
                    <w:tc>
                      <w:tcPr>
                        <w:tcW w:w="3118" w:type="dxa"/>
                        <w:tcBorders>
                          <w:bottom w:val="single" w:sz="8" w:space="0" w:color="FFFFFF"/>
                        </w:tcBorders>
                        <w:shd w:val="clear" w:color="auto" w:fill="FFF6E1"/>
                      </w:tcPr>
                      <w:p w14:paraId="7AE4F9B0" w14:textId="77777777" w:rsidR="00C10E4B" w:rsidRDefault="00A8699F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C10E4B" w14:paraId="3B22C4D4" w14:textId="77777777">
                    <w:trPr>
                      <w:trHeight w:val="211"/>
                    </w:trPr>
                    <w:tc>
                      <w:tcPr>
                        <w:tcW w:w="1984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14:paraId="21003A9E" w14:textId="77777777" w:rsidR="00C10E4B" w:rsidRDefault="00A8699F">
                        <w:pPr>
                          <w:pStyle w:val="TableParagraph"/>
                          <w:spacing w:line="191" w:lineRule="exact"/>
                          <w:ind w:right="54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Telefon: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14:paraId="20D58A2E" w14:textId="77777777" w:rsidR="00C10E4B" w:rsidRDefault="00A8699F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C10E4B" w14:paraId="2934DB55" w14:textId="77777777">
                    <w:trPr>
                      <w:trHeight w:val="206"/>
                    </w:trPr>
                    <w:tc>
                      <w:tcPr>
                        <w:tcW w:w="1984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2F2F2"/>
                      </w:tcPr>
                      <w:p w14:paraId="3FE5C2BF" w14:textId="77777777" w:rsidR="00C10E4B" w:rsidRDefault="00A8699F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E-posta: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FF6E1"/>
                      </w:tcPr>
                      <w:p w14:paraId="6C6CE908" w14:textId="77777777" w:rsidR="00C10E4B" w:rsidRDefault="00A8699F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C10E4B" w14:paraId="467DA0CC" w14:textId="77777777">
                    <w:trPr>
                      <w:trHeight w:val="206"/>
                    </w:trPr>
                    <w:tc>
                      <w:tcPr>
                        <w:tcW w:w="1984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14:paraId="6BCF166E" w14:textId="77777777" w:rsidR="00C10E4B" w:rsidRDefault="00A8699F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Sosyal</w:t>
                        </w:r>
                        <w:r>
                          <w:rPr>
                            <w:rFonts w:asci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8"/>
                          </w:rPr>
                          <w:t>Hesap: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14:paraId="029C6FE7" w14:textId="77777777" w:rsidR="00C10E4B" w:rsidRDefault="00A8699F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C10E4B" w14:paraId="7F72C822" w14:textId="77777777">
                    <w:trPr>
                      <w:trHeight w:val="211"/>
                    </w:trPr>
                    <w:tc>
                      <w:tcPr>
                        <w:tcW w:w="1984" w:type="dxa"/>
                        <w:tcBorders>
                          <w:top w:val="single" w:sz="8" w:space="0" w:color="FFFFFF"/>
                        </w:tcBorders>
                        <w:shd w:val="clear" w:color="auto" w:fill="F2F2F2"/>
                      </w:tcPr>
                      <w:p w14:paraId="5C8E8E92" w14:textId="77777777" w:rsidR="00C10E4B" w:rsidRDefault="00A8699F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Günü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Saati: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FFFFFF"/>
                        </w:tcBorders>
                        <w:shd w:val="clear" w:color="auto" w:fill="FFF6E1"/>
                      </w:tcPr>
                      <w:p w14:paraId="64006D6D" w14:textId="77777777" w:rsidR="00C10E4B" w:rsidRDefault="00A8699F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</w:tbl>
                <w:p w14:paraId="7174C2E0" w14:textId="77777777" w:rsidR="00C10E4B" w:rsidRDefault="00C10E4B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</w:p>
    <w:p w14:paraId="674E9981" w14:textId="77777777" w:rsidR="00C10E4B" w:rsidRDefault="00C10E4B">
      <w:pPr>
        <w:pStyle w:val="GvdeMetni"/>
        <w:spacing w:before="10" w:after="1"/>
        <w:rPr>
          <w:sz w:val="11"/>
        </w:rPr>
      </w:pPr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C10E4B" w14:paraId="2C238ED6" w14:textId="77777777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14:paraId="4D63D815" w14:textId="77777777" w:rsidR="00C10E4B" w:rsidRDefault="00A8699F">
            <w:pPr>
              <w:pStyle w:val="TableParagraph"/>
              <w:tabs>
                <w:tab w:val="left" w:pos="1701"/>
              </w:tabs>
              <w:ind w:left="97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  <w:r>
              <w:rPr>
                <w:rFonts w:ascii="Cambria" w:hAnsi="Cambria"/>
                <w:b/>
                <w:i/>
                <w:color w:val="00206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14:paraId="0A657EE4" w14:textId="77777777" w:rsidR="00C10E4B" w:rsidRDefault="00A8699F">
            <w:pPr>
              <w:pStyle w:val="TableParagraph"/>
              <w:ind w:left="640" w:right="696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14:paraId="72C19B76" w14:textId="77777777" w:rsidR="00C10E4B" w:rsidRDefault="00A8699F">
            <w:pPr>
              <w:pStyle w:val="TableParagraph"/>
              <w:ind w:left="388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14:paraId="0875E546" w14:textId="77777777" w:rsidR="00C10E4B" w:rsidRDefault="00A8699F">
            <w:pPr>
              <w:pStyle w:val="TableParagraph"/>
              <w:ind w:left="404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14:paraId="2DE95505" w14:textId="77777777" w:rsidR="00C10E4B" w:rsidRDefault="00A8699F">
            <w:pPr>
              <w:pStyle w:val="TableParagraph"/>
              <w:ind w:left="559" w:right="613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14:paraId="6B6F6932" w14:textId="77777777" w:rsidR="00C10E4B" w:rsidRDefault="00A8699F">
            <w:pPr>
              <w:pStyle w:val="TableParagraph"/>
              <w:ind w:left="385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Cumartesi</w:t>
            </w:r>
          </w:p>
        </w:tc>
      </w:tr>
      <w:tr w:rsidR="00C10E4B" w14:paraId="3188B26F" w14:textId="77777777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14:paraId="6B2B8254" w14:textId="77777777" w:rsidR="00C10E4B" w:rsidRDefault="00A8699F">
            <w:pPr>
              <w:pStyle w:val="TableParagraph"/>
              <w:ind w:left="33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14:paraId="7F33C181" w14:textId="77777777" w:rsidR="00C10E4B" w:rsidRDefault="00C10E4B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14:paraId="7F936EC4" w14:textId="7E6EE319" w:rsidR="00C10E4B" w:rsidRDefault="00A65BAE" w:rsidP="006B4BF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14:paraId="560D4D9D" w14:textId="77777777" w:rsidR="00C10E4B" w:rsidRDefault="00A8699F">
            <w:pPr>
              <w:pStyle w:val="TableParagraph"/>
              <w:ind w:left="1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-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14:paraId="576755FA" w14:textId="77777777" w:rsidR="00C10E4B" w:rsidRDefault="00C10E4B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14:paraId="325A3EC6" w14:textId="77777777" w:rsidR="00C10E4B" w:rsidRDefault="00C10E4B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14:paraId="4B26FB6F" w14:textId="77777777" w:rsidR="00C10E4B" w:rsidRDefault="00C10E4B">
            <w:pPr>
              <w:pStyle w:val="TableParagraph"/>
              <w:rPr>
                <w:sz w:val="16"/>
              </w:rPr>
            </w:pPr>
          </w:p>
        </w:tc>
      </w:tr>
    </w:tbl>
    <w:p w14:paraId="64320F62" w14:textId="5974B633" w:rsidR="00C10E4B" w:rsidRDefault="00EB5942" w:rsidP="00A97AB3">
      <w:pPr>
        <w:pStyle w:val="GvdeMetni"/>
        <w:tabs>
          <w:tab w:val="left" w:pos="11478"/>
        </w:tabs>
        <w:spacing w:before="140"/>
        <w:ind w:left="1403"/>
      </w:pPr>
      <w:r>
        <w:pict w14:anchorId="03331839">
          <v:shape id="_x0000_s1036" type="#_x0000_t202" style="position:absolute;left:0;text-align:left;margin-left:14.2pt;margin-top:7pt;width:62.95pt;height:23.45pt;z-index:15732224;mso-position-horizontal-relative:page;mso-position-vertical-relative:text" fillcolor="#d9d9d9" stroked="f">
            <v:textbox inset="0,0,0,0">
              <w:txbxContent>
                <w:p w14:paraId="7AF78CDA" w14:textId="77777777" w:rsidR="00C10E4B" w:rsidRDefault="00A8699F">
                  <w:pPr>
                    <w:ind w:right="106"/>
                    <w:jc w:val="right"/>
                    <w:rPr>
                      <w:rFonts w:ascii="Cambria" w:hAnsi="Cambria"/>
                      <w:b/>
                      <w:i/>
                      <w:sz w:val="18"/>
                    </w:rPr>
                  </w:pPr>
                  <w:r>
                    <w:rPr>
                      <w:rFonts w:ascii="Cambria" w:hAnsi="Cambria"/>
                      <w:b/>
                      <w:i/>
                      <w:color w:val="002060"/>
                      <w:sz w:val="18"/>
                    </w:rPr>
                    <w:t>İşlenişi:</w:t>
                  </w:r>
                </w:p>
                <w:p w14:paraId="05E37CB0" w14:textId="77777777" w:rsidR="00C10E4B" w:rsidRDefault="00A8699F">
                  <w:pPr>
                    <w:spacing w:before="15"/>
                    <w:ind w:right="106"/>
                    <w:jc w:val="right"/>
                    <w:rPr>
                      <w:rFonts w:ascii="Cambria"/>
                      <w:b/>
                      <w:i/>
                      <w:sz w:val="18"/>
                    </w:rPr>
                  </w:pPr>
                  <w:r>
                    <w:rPr>
                      <w:rFonts w:ascii="Cambria"/>
                      <w:b/>
                      <w:i/>
                      <w:color w:val="002060"/>
                      <w:sz w:val="18"/>
                    </w:rPr>
                    <w:t>Yeri:</w:t>
                  </w:r>
                </w:p>
              </w:txbxContent>
            </v:textbox>
            <w10:wrap anchorx="page"/>
          </v:shape>
        </w:pict>
      </w:r>
      <w:r w:rsidR="00A8699F">
        <w:rPr>
          <w:shd w:val="clear" w:color="auto" w:fill="FFF6E1"/>
        </w:rPr>
        <w:t xml:space="preserve">  </w:t>
      </w:r>
      <w:r w:rsidR="00A8699F">
        <w:rPr>
          <w:spacing w:val="-11"/>
          <w:shd w:val="clear" w:color="auto" w:fill="FFF6E1"/>
        </w:rPr>
        <w:t xml:space="preserve"> </w:t>
      </w:r>
      <w:r w:rsidR="006B4BF6">
        <w:rPr>
          <w:spacing w:val="-11"/>
          <w:shd w:val="clear" w:color="auto" w:fill="FFF6E1"/>
        </w:rPr>
        <w:t xml:space="preserve">YY: </w:t>
      </w:r>
      <w:sdt>
        <w:sdtPr>
          <w:rPr>
            <w:b w:val="0"/>
          </w:rPr>
          <w:id w:val="1124817355"/>
          <w:placeholder>
            <w:docPart w:val="ECBBBCF5F9D2428D833E1CCB94DC9C08"/>
          </w:placeholder>
        </w:sdtPr>
        <w:sdtEndPr/>
        <w:sdtContent>
          <w:r w:rsidR="006B4BF6">
            <w:rPr>
              <w:b w:val="0"/>
            </w:rPr>
            <w:t xml:space="preserve"> </w:t>
          </w:r>
          <w:r w:rsidR="006B4BF6" w:rsidRPr="006B4BF6">
            <w:rPr>
              <w:shd w:val="clear" w:color="auto" w:fill="FFF6E1"/>
            </w:rPr>
            <w:t>Haftalık her saat için en az 45 dakika yüz yüze</w:t>
          </w:r>
          <w:r w:rsidR="006B4BF6" w:rsidRPr="006B4BF6">
            <w:rPr>
              <w:spacing w:val="-1"/>
              <w:shd w:val="clear" w:color="auto" w:fill="FFF6E1"/>
            </w:rPr>
            <w:t xml:space="preserve"> </w:t>
          </w:r>
          <w:r w:rsidR="006B4BF6" w:rsidRPr="006B4BF6">
            <w:rPr>
              <w:shd w:val="clear" w:color="auto" w:fill="FFF6E1"/>
            </w:rPr>
            <w:t>yapılacaktır</w:t>
          </w:r>
        </w:sdtContent>
      </w:sdt>
      <w:r w:rsidR="00A8699F">
        <w:rPr>
          <w:shd w:val="clear" w:color="auto" w:fill="FFF6E1"/>
        </w:rPr>
        <w:tab/>
      </w:r>
    </w:p>
    <w:p w14:paraId="3ED7C399" w14:textId="77777777" w:rsidR="00C10E4B" w:rsidRDefault="00EB5942">
      <w:pPr>
        <w:pStyle w:val="GvdeMetni"/>
        <w:rPr>
          <w:sz w:val="10"/>
        </w:rPr>
      </w:pPr>
      <w:r>
        <w:pict w14:anchorId="145520BD">
          <v:group id="_x0000_s1033" style="position:absolute;margin-left:14.2pt;margin-top:7.85pt;width:566.75pt;height:12.65pt;z-index:-15728128;mso-wrap-distance-left:0;mso-wrap-distance-right:0;mso-position-horizontal-relative:page" coordorigin="284,157" coordsize="11335,253">
            <v:shape id="_x0000_s1035" type="#_x0000_t202" style="position:absolute;left:1560;top:156;width:10059;height:253" fillcolor="#fff6e1" stroked="f">
              <v:textbox style="mso-next-textbox:#_x0000_s1035" inset="0,0,0,0">
                <w:txbxContent>
                  <w:p w14:paraId="3AE5C7B4" w14:textId="77777777" w:rsidR="007E30F7" w:rsidRPr="00A65BAE" w:rsidRDefault="00A65BAE" w:rsidP="002300D4">
                    <w:pPr>
                      <w:ind w:left="108"/>
                      <w:rPr>
                        <w:color w:val="808080"/>
                        <w:sz w:val="20"/>
                      </w:rPr>
                    </w:pPr>
                    <w:proofErr w:type="spellStart"/>
                    <w:r w:rsidRPr="00A65BAE">
                      <w:rPr>
                        <w:color w:val="333333"/>
                        <w:sz w:val="20"/>
                        <w:szCs w:val="21"/>
                        <w:shd w:val="clear" w:color="auto" w:fill="F5F5F5"/>
                      </w:rPr>
                      <w:t>Mağma</w:t>
                    </w:r>
                    <w:proofErr w:type="spellEnd"/>
                    <w:r w:rsidRPr="00A65BAE">
                      <w:rPr>
                        <w:color w:val="333333"/>
                        <w:sz w:val="20"/>
                        <w:szCs w:val="21"/>
                        <w:shd w:val="clear" w:color="auto" w:fill="F5F5F5"/>
                      </w:rPr>
                      <w:t xml:space="preserve"> ve </w:t>
                    </w:r>
                    <w:proofErr w:type="spellStart"/>
                    <w:r w:rsidRPr="00A65BAE">
                      <w:rPr>
                        <w:color w:val="333333"/>
                        <w:sz w:val="20"/>
                        <w:szCs w:val="21"/>
                        <w:shd w:val="clear" w:color="auto" w:fill="F5F5F5"/>
                      </w:rPr>
                      <w:t>mağmatik</w:t>
                    </w:r>
                    <w:proofErr w:type="spellEnd"/>
                    <w:r w:rsidRPr="00A65BAE">
                      <w:rPr>
                        <w:color w:val="333333"/>
                        <w:sz w:val="20"/>
                        <w:szCs w:val="21"/>
                        <w:shd w:val="clear" w:color="auto" w:fill="F5F5F5"/>
                      </w:rPr>
                      <w:t xml:space="preserve"> kayaçların kökeni </w:t>
                    </w:r>
                    <w:r w:rsidR="00DB3F9E">
                      <w:rPr>
                        <w:color w:val="333333"/>
                        <w:sz w:val="20"/>
                        <w:szCs w:val="21"/>
                        <w:shd w:val="clear" w:color="auto" w:fill="F5F5F5"/>
                      </w:rPr>
                      <w:t>ile</w:t>
                    </w:r>
                    <w:r w:rsidRPr="00A65BAE">
                      <w:rPr>
                        <w:color w:val="333333"/>
                        <w:sz w:val="20"/>
                        <w:szCs w:val="21"/>
                        <w:shd w:val="clear" w:color="auto" w:fill="F5F5F5"/>
                      </w:rPr>
                      <w:t xml:space="preserve"> oluşum ortamlarını öğrenmek</w:t>
                    </w:r>
                  </w:p>
                  <w:p w14:paraId="1C2B18C3" w14:textId="77777777" w:rsidR="00C10E4B" w:rsidRDefault="007E30F7" w:rsidP="007E30F7">
                    <w:pPr>
                      <w:ind w:left="108"/>
                    </w:pPr>
                    <w:r w:rsidRPr="007E30F7">
                      <w:rPr>
                        <w:color w:val="808080"/>
                      </w:rPr>
                      <w:t xml:space="preserve">Öğrencilere doğada bulunan kayaçların mineralojik içerikleri, bulunuş şekilleri ve </w:t>
                    </w:r>
                    <w:proofErr w:type="spellStart"/>
                    <w:r w:rsidRPr="007E30F7">
                      <w:rPr>
                        <w:color w:val="808080"/>
                      </w:rPr>
                      <w:t>dokusal</w:t>
                    </w:r>
                    <w:proofErr w:type="spellEnd"/>
                    <w:r w:rsidRPr="007E30F7">
                      <w:rPr>
                        <w:color w:val="808080"/>
                      </w:rPr>
                      <w:t xml:space="preserve"> özelliklerini </w:t>
                    </w:r>
                    <w:proofErr w:type="spellStart"/>
                    <w:proofErr w:type="gramStart"/>
                    <w:r w:rsidRPr="007E30F7">
                      <w:rPr>
                        <w:color w:val="808080"/>
                      </w:rPr>
                      <w:t>öğretmak.</w:t>
                    </w:r>
                    <w:r w:rsidR="00A8699F">
                      <w:rPr>
                        <w:color w:val="808080"/>
                      </w:rPr>
                      <w:t>n</w:t>
                    </w:r>
                    <w:proofErr w:type="spellEnd"/>
                    <w:proofErr w:type="gramEnd"/>
                    <w:r w:rsidR="00A8699F">
                      <w:rPr>
                        <w:color w:val="808080"/>
                        <w:spacing w:val="-2"/>
                      </w:rPr>
                      <w:t xml:space="preserve"> </w:t>
                    </w:r>
                    <w:r w:rsidR="00A8699F">
                      <w:rPr>
                        <w:color w:val="808080"/>
                      </w:rPr>
                      <w:t>girmek</w:t>
                    </w:r>
                    <w:r w:rsidR="00A8699F">
                      <w:rPr>
                        <w:color w:val="808080"/>
                        <w:spacing w:val="-1"/>
                      </w:rPr>
                      <w:t xml:space="preserve"> </w:t>
                    </w:r>
                    <w:r w:rsidR="00A8699F">
                      <w:rPr>
                        <w:color w:val="808080"/>
                      </w:rPr>
                      <w:t>için</w:t>
                    </w:r>
                    <w:r w:rsidR="00A8699F">
                      <w:rPr>
                        <w:color w:val="808080"/>
                        <w:spacing w:val="-1"/>
                      </w:rPr>
                      <w:t xml:space="preserve"> </w:t>
                    </w:r>
                    <w:r w:rsidR="00A8699F">
                      <w:rPr>
                        <w:color w:val="808080"/>
                      </w:rPr>
                      <w:t>buraya</w:t>
                    </w:r>
                    <w:r w:rsidR="00A8699F">
                      <w:rPr>
                        <w:color w:val="808080"/>
                        <w:spacing w:val="-2"/>
                      </w:rPr>
                      <w:t xml:space="preserve"> </w:t>
                    </w:r>
                    <w:r w:rsidR="00A8699F">
                      <w:rPr>
                        <w:color w:val="808080"/>
                      </w:rPr>
                      <w:t>tıklayın</w:t>
                    </w:r>
                    <w:r w:rsidR="00A8699F">
                      <w:rPr>
                        <w:color w:val="808080"/>
                        <w:spacing w:val="-1"/>
                      </w:rPr>
                      <w:t xml:space="preserve"> </w:t>
                    </w:r>
                    <w:r w:rsidR="00A8699F">
                      <w:rPr>
                        <w:color w:val="808080"/>
                      </w:rPr>
                      <w:t>veya dokunun.</w:t>
                    </w:r>
                  </w:p>
                </w:txbxContent>
              </v:textbox>
            </v:shape>
            <v:shape id="_x0000_s1034" type="#_x0000_t202" style="position:absolute;left:284;top:156;width:1276;height:253" fillcolor="#d9d9d9" stroked="f">
              <v:textbox style="mso-next-textbox:#_x0000_s1034" inset="0,0,0,0">
                <w:txbxContent>
                  <w:p w14:paraId="01B44FEF" w14:textId="77777777" w:rsidR="00C10E4B" w:rsidRDefault="00A8699F">
                    <w:pPr>
                      <w:spacing w:before="21"/>
                      <w:ind w:left="614"/>
                      <w:rPr>
                        <w:rFonts w:ascii="Cambria" w:hAns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Amacı: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A62BDFF">
          <v:group id="_x0000_s1030" style="position:absolute;margin-left:14.2pt;margin-top:27.55pt;width:566.75pt;height:12.65pt;z-index:-15727616;mso-wrap-distance-left:0;mso-wrap-distance-right:0;mso-position-horizontal-relative:page" coordorigin="284,551" coordsize="11335,253">
            <v:shape id="_x0000_s1032" type="#_x0000_t202" style="position:absolute;left:1560;top:550;width:10059;height:253" fillcolor="#fff6e1" stroked="f">
              <v:textbox style="mso-next-textbox:#_x0000_s1032" inset="0,0,0,0">
                <w:txbxContent>
                  <w:p w14:paraId="4238CF0A" w14:textId="77777777" w:rsidR="00C10E4B" w:rsidRPr="00A8699F" w:rsidRDefault="00A65BAE">
                    <w:pPr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Ders Notları</w:t>
                    </w:r>
                    <w:r w:rsidR="00A97AB3">
                      <w:rPr>
                        <w:sz w:val="20"/>
                      </w:rPr>
                      <w:t xml:space="preserve">, </w:t>
                    </w:r>
                    <w:proofErr w:type="spellStart"/>
                    <w:r w:rsidR="00A97AB3">
                      <w:rPr>
                        <w:sz w:val="20"/>
                      </w:rPr>
                      <w:t>Igneous</w:t>
                    </w:r>
                    <w:proofErr w:type="spellEnd"/>
                    <w:r w:rsidR="00A97AB3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A97AB3">
                      <w:rPr>
                        <w:sz w:val="20"/>
                      </w:rPr>
                      <w:t>petrogenesis</w:t>
                    </w:r>
                    <w:proofErr w:type="spellEnd"/>
                    <w:r w:rsidR="00A97AB3">
                      <w:rPr>
                        <w:sz w:val="20"/>
                      </w:rPr>
                      <w:t xml:space="preserve"> (</w:t>
                    </w:r>
                    <w:proofErr w:type="spellStart"/>
                    <w:r w:rsidR="00A97AB3">
                      <w:rPr>
                        <w:sz w:val="20"/>
                      </w:rPr>
                      <w:t>Hugh</w:t>
                    </w:r>
                    <w:proofErr w:type="spellEnd"/>
                    <w:r w:rsidR="00A97AB3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A97AB3">
                      <w:rPr>
                        <w:sz w:val="20"/>
                      </w:rPr>
                      <w:t>Rollinson</w:t>
                    </w:r>
                    <w:proofErr w:type="spellEnd"/>
                    <w:r w:rsidR="00A97AB3">
                      <w:rPr>
                        <w:sz w:val="20"/>
                      </w:rPr>
                      <w:t xml:space="preserve">), </w:t>
                    </w:r>
                    <w:proofErr w:type="spellStart"/>
                    <w:r w:rsidR="00A97AB3">
                      <w:rPr>
                        <w:sz w:val="20"/>
                      </w:rPr>
                      <w:t>Igneous</w:t>
                    </w:r>
                    <w:proofErr w:type="spellEnd"/>
                    <w:r w:rsidR="00A97AB3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A97AB3">
                      <w:rPr>
                        <w:sz w:val="20"/>
                      </w:rPr>
                      <w:t>Petrogenesis</w:t>
                    </w:r>
                    <w:proofErr w:type="spellEnd"/>
                    <w:r w:rsidR="00A97AB3">
                      <w:rPr>
                        <w:sz w:val="20"/>
                      </w:rPr>
                      <w:t xml:space="preserve"> (Wilson) </w:t>
                    </w:r>
                  </w:p>
                </w:txbxContent>
              </v:textbox>
            </v:shape>
            <v:shape id="_x0000_s1031" type="#_x0000_t202" style="position:absolute;left:284;top:550;width:1276;height:253" fillcolor="#d9d9d9" stroked="f">
              <v:textbox style="mso-next-textbox:#_x0000_s1031" inset="0,0,0,0">
                <w:txbxContent>
                  <w:p w14:paraId="7540CC94" w14:textId="77777777" w:rsidR="00C10E4B" w:rsidRDefault="00A8699F">
                    <w:pPr>
                      <w:spacing w:before="21"/>
                      <w:ind w:left="331"/>
                      <w:rPr>
                        <w:rFonts w:asci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/>
                        <w:b/>
                        <w:i/>
                        <w:color w:val="002060"/>
                        <w:sz w:val="18"/>
                      </w:rPr>
                      <w:t>Materyali: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1FAF5DF">
          <v:group id="_x0000_s1027" style="position:absolute;margin-left:14.2pt;margin-top:47.2pt;width:566.75pt;height:21.15pt;z-index:-15727104;mso-wrap-distance-left:0;mso-wrap-distance-right:0;mso-position-horizontal-relative:page" coordorigin="284,944" coordsize="11335,423">
            <v:rect id="_x0000_s1029" style="position:absolute;left:1560;top:944;width:10059;height:423" fillcolor="#fff6e1" stroked="f"/>
            <v:shape id="_x0000_s1028" type="#_x0000_t202" style="position:absolute;left:284;top:944;width:1276;height:423" fillcolor="#d9d9d9" stroked="f">
              <v:textbox style="mso-next-textbox:#_x0000_s1028" inset="0,0,0,0">
                <w:txbxContent>
                  <w:p w14:paraId="62E787C4" w14:textId="77777777" w:rsidR="00C10E4B" w:rsidRDefault="00A8699F">
                    <w:pPr>
                      <w:ind w:left="64" w:right="88" w:firstLine="467"/>
                      <w:rPr>
                        <w:rFonts w:ascii="Cambria" w:hAns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Öğrenci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Sorumluluğu: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4FA7C2B" w14:textId="77777777" w:rsidR="00C10E4B" w:rsidRDefault="00C10E4B">
      <w:pPr>
        <w:pStyle w:val="GvdeMetni"/>
        <w:spacing w:before="2"/>
        <w:rPr>
          <w:sz w:val="6"/>
        </w:rPr>
      </w:pPr>
    </w:p>
    <w:p w14:paraId="187A422F" w14:textId="77777777" w:rsidR="00C10E4B" w:rsidRDefault="00C10E4B">
      <w:pPr>
        <w:pStyle w:val="GvdeMetni"/>
        <w:spacing w:before="2"/>
        <w:rPr>
          <w:sz w:val="6"/>
        </w:rPr>
      </w:pPr>
    </w:p>
    <w:p w14:paraId="2549C045" w14:textId="77777777" w:rsidR="00C10E4B" w:rsidRDefault="00C10E4B">
      <w:pPr>
        <w:pStyle w:val="GvdeMetni"/>
        <w:spacing w:before="6"/>
        <w:rPr>
          <w:sz w:val="9"/>
        </w:rPr>
      </w:pPr>
    </w:p>
    <w:tbl>
      <w:tblPr>
        <w:tblStyle w:val="TableNormal"/>
        <w:tblW w:w="29751" w:type="dxa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427"/>
        <w:gridCol w:w="843"/>
        <w:gridCol w:w="9208"/>
        <w:gridCol w:w="9208"/>
      </w:tblGrid>
      <w:tr w:rsidR="00C10E4B" w14:paraId="4B971B4E" w14:textId="77777777" w:rsidTr="00DB3F9E">
        <w:trPr>
          <w:gridAfter w:val="2"/>
          <w:wAfter w:w="18416" w:type="dxa"/>
          <w:trHeight w:val="269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14:paraId="1961DD94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A7E2751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34B7433D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759B5BD1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641E46E7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7892EDFF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37C146EC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CCAAC2C" w14:textId="77777777" w:rsidR="00C10E4B" w:rsidRDefault="00A8699F">
            <w:pPr>
              <w:pStyle w:val="TableParagraph"/>
              <w:spacing w:before="176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</w:p>
          <w:p w14:paraId="563BBEB1" w14:textId="77777777" w:rsidR="00C10E4B" w:rsidRDefault="00A8699F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Planı</w:t>
            </w:r>
          </w:p>
          <w:p w14:paraId="4D0F7AAB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65E1E150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58DA92F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46A031DC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AA5B132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18B90B3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323AEC15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97FBF4B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4DA55AB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7156E84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6C3D9F48" w14:textId="77777777" w:rsidR="00C10E4B" w:rsidRDefault="00C10E4B">
            <w:pPr>
              <w:pStyle w:val="TableParagraph"/>
              <w:spacing w:before="4"/>
              <w:rPr>
                <w:rFonts w:ascii="Cambria"/>
                <w:b/>
                <w:sz w:val="28"/>
              </w:rPr>
            </w:pPr>
          </w:p>
          <w:p w14:paraId="13148B7D" w14:textId="77777777" w:rsidR="00C10E4B" w:rsidRDefault="00A8699F">
            <w:pPr>
              <w:pStyle w:val="TableParagraph"/>
              <w:spacing w:before="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Ölçme</w:t>
            </w:r>
            <w:r>
              <w:rPr>
                <w:rFonts w:ascii="Cambria" w:hAnsi="Cambria"/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ve</w:t>
            </w:r>
          </w:p>
          <w:p w14:paraId="1637F77B" w14:textId="77777777" w:rsidR="00C10E4B" w:rsidRDefault="00A8699F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Değerlendirme</w:t>
            </w:r>
          </w:p>
          <w:p w14:paraId="7C1DDE94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0F0DD1D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35F5310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B026921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7687C212" w14:textId="77777777"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12D1763" w14:textId="77777777" w:rsidR="00C10E4B" w:rsidRDefault="00A8699F">
            <w:pPr>
              <w:pStyle w:val="TableParagraph"/>
              <w:spacing w:before="159"/>
              <w:ind w:right="112"/>
              <w:jc w:val="right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Ders</w:t>
            </w:r>
          </w:p>
          <w:p w14:paraId="49E70BB4" w14:textId="77777777" w:rsidR="00C10E4B" w:rsidRDefault="00A8699F">
            <w:pPr>
              <w:pStyle w:val="TableParagraph"/>
              <w:spacing w:before="32"/>
              <w:ind w:right="111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Kazanımları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9D9D9"/>
          </w:tcPr>
          <w:p w14:paraId="3FB8D0F5" w14:textId="77777777" w:rsidR="00C10E4B" w:rsidRDefault="00A8699F">
            <w:pPr>
              <w:pStyle w:val="TableParagraph"/>
              <w:ind w:left="60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Hafta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14:paraId="3035154E" w14:textId="77777777" w:rsidR="00C10E4B" w:rsidRDefault="00A8699F">
            <w:pPr>
              <w:pStyle w:val="TableParagraph"/>
              <w:ind w:left="4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Konu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14:paraId="7F7F240E" w14:textId="77777777" w:rsidR="00C10E4B" w:rsidRDefault="00A8699F">
            <w:pPr>
              <w:pStyle w:val="TableParagraph"/>
              <w:ind w:left="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Yöntem</w:t>
            </w:r>
          </w:p>
        </w:tc>
      </w:tr>
      <w:tr w:rsidR="00C10E4B" w14:paraId="732E2C1D" w14:textId="77777777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7EFF60AA" w14:textId="77777777" w:rsidR="00C10E4B" w:rsidRDefault="00C10E4B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262C5817" w14:textId="77777777" w:rsidR="00C10E4B" w:rsidRDefault="00A8699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14:paraId="0E3C276D" w14:textId="77777777" w:rsidR="00C10E4B" w:rsidRPr="004F0155" w:rsidRDefault="004F0155" w:rsidP="002300D4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>Giriş ve tanımlamalar</w:t>
            </w:r>
            <w:r w:rsidR="004C7199">
              <w:rPr>
                <w:color w:val="000000"/>
                <w:sz w:val="20"/>
                <w:szCs w:val="18"/>
                <w:shd w:val="clear" w:color="auto" w:fill="FFFFFF"/>
              </w:rPr>
              <w:t>, yeryuvarının yapısı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34C1357F" w14:textId="77777777" w:rsidR="00C10E4B" w:rsidRDefault="00A8699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C10E4B" w14:paraId="2169D10A" w14:textId="77777777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4D5F52B7" w14:textId="77777777" w:rsidR="00C10E4B" w:rsidRDefault="00C10E4B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5CF50BD3" w14:textId="77777777" w:rsidR="00C10E4B" w:rsidRDefault="00A8699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14:paraId="3FD37339" w14:textId="77777777" w:rsidR="00C10E4B" w:rsidRPr="004F0155" w:rsidRDefault="004C7199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 w:rsidRPr="004C7199">
              <w:rPr>
                <w:sz w:val="20"/>
              </w:rPr>
              <w:t>Magmanın oluşmasını denetleyen fiziksel ve kimyasal parametreler ile jeodinamik ortamlar.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2DF815D1" w14:textId="77777777" w:rsidR="00C10E4B" w:rsidRDefault="00A8699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C10E4B" w14:paraId="6B382FE7" w14:textId="77777777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73852580" w14:textId="77777777" w:rsidR="00C10E4B" w:rsidRDefault="00C10E4B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55FC9A88" w14:textId="77777777" w:rsidR="00C10E4B" w:rsidRDefault="00A8699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14:paraId="56C13722" w14:textId="77777777" w:rsidR="00C10E4B" w:rsidRPr="004F0155" w:rsidRDefault="004C7199" w:rsidP="002300D4">
            <w:pPr>
              <w:rPr>
                <w:sz w:val="20"/>
                <w:szCs w:val="21"/>
              </w:rPr>
            </w:pPr>
            <w:r>
              <w:rPr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>Magma tipleri ve oluşumları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4D6D0A7D" w14:textId="77777777" w:rsidR="00C10E4B" w:rsidRDefault="00A8699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C10E4B" w14:paraId="7F547E6B" w14:textId="77777777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592B098" w14:textId="77777777" w:rsidR="00C10E4B" w:rsidRDefault="00C10E4B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478DA4D7" w14:textId="77777777" w:rsidR="00C10E4B" w:rsidRDefault="00A8699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14:paraId="1FF99BFB" w14:textId="77777777" w:rsidR="00C10E4B" w:rsidRPr="004F0155" w:rsidRDefault="004C7199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 w:rsidRPr="004C7199">
              <w:rPr>
                <w:sz w:val="20"/>
              </w:rPr>
              <w:t>Magmanın oluştuğu manto/kabuk derinliklerinden yüzeye ulaşana kadar geçirdiği evreler ve bu süre zarfında etkili olan değişkenler, koşullar.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45E1B7C9" w14:textId="77777777" w:rsidR="00C10E4B" w:rsidRDefault="00A8699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C10E4B" w14:paraId="42C7F1C3" w14:textId="77777777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782DE5B" w14:textId="77777777" w:rsidR="00C10E4B" w:rsidRDefault="00C10E4B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22994345" w14:textId="77777777" w:rsidR="00C10E4B" w:rsidRDefault="00A8699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14:paraId="6CB66B5B" w14:textId="77777777" w:rsidR="00C10E4B" w:rsidRPr="004F0155" w:rsidRDefault="004C7199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 w:rsidRPr="004C7199">
              <w:rPr>
                <w:sz w:val="20"/>
              </w:rPr>
              <w:t xml:space="preserve">Magmatik kayalarda ana element oksitleri, iz element ve </w:t>
            </w:r>
            <w:proofErr w:type="spellStart"/>
            <w:r w:rsidRPr="004C7199">
              <w:rPr>
                <w:sz w:val="20"/>
              </w:rPr>
              <w:t>izotopik</w:t>
            </w:r>
            <w:proofErr w:type="spellEnd"/>
            <w:r w:rsidRPr="004C7199">
              <w:rPr>
                <w:sz w:val="20"/>
              </w:rPr>
              <w:t xml:space="preserve"> oranlarda zaman ve </w:t>
            </w:r>
            <w:proofErr w:type="gramStart"/>
            <w:r w:rsidRPr="004C7199">
              <w:rPr>
                <w:sz w:val="20"/>
              </w:rPr>
              <w:t>mekan</w:t>
            </w:r>
            <w:proofErr w:type="gramEnd"/>
            <w:r w:rsidRPr="004C7199">
              <w:rPr>
                <w:sz w:val="20"/>
              </w:rPr>
              <w:t xml:space="preserve"> içindeki değişimlerin </w:t>
            </w:r>
            <w:proofErr w:type="spellStart"/>
            <w:r w:rsidRPr="004C7199">
              <w:rPr>
                <w:sz w:val="20"/>
              </w:rPr>
              <w:t>petrolojik</w:t>
            </w:r>
            <w:proofErr w:type="spellEnd"/>
            <w:r w:rsidRPr="004C7199">
              <w:rPr>
                <w:sz w:val="20"/>
              </w:rPr>
              <w:t xml:space="preserve"> süreçler açısından yorumlanması.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2D41723A" w14:textId="77777777" w:rsidR="00C10E4B" w:rsidRDefault="00A8699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C10E4B" w14:paraId="46EBD2A4" w14:textId="77777777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B92A5C0" w14:textId="77777777" w:rsidR="00C10E4B" w:rsidRDefault="00C10E4B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13ED7D69" w14:textId="77777777" w:rsidR="00C10E4B" w:rsidRDefault="00A8699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14:paraId="18F0E3A3" w14:textId="77777777" w:rsidR="00C10E4B" w:rsidRPr="004F0155" w:rsidRDefault="004F0155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>Levha sınırı çeşitleri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6C59AA6C" w14:textId="77777777" w:rsidR="00C10E4B" w:rsidRDefault="00A8699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C10E4B" w14:paraId="190E2F05" w14:textId="77777777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FFCBC83" w14:textId="77777777" w:rsidR="00C10E4B" w:rsidRDefault="00C10E4B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7DD8CCBF" w14:textId="77777777" w:rsidR="00C10E4B" w:rsidRDefault="00A8699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14:paraId="0133AF74" w14:textId="77777777" w:rsidR="00C10E4B" w:rsidRPr="004F0155" w:rsidRDefault="004C7199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>
              <w:rPr>
                <w:sz w:val="20"/>
              </w:rPr>
              <w:t xml:space="preserve">Levha Tektoniği </w:t>
            </w:r>
            <w:proofErr w:type="spellStart"/>
            <w:r>
              <w:rPr>
                <w:sz w:val="20"/>
              </w:rPr>
              <w:t>magmatizma</w:t>
            </w:r>
            <w:proofErr w:type="spellEnd"/>
            <w:r>
              <w:rPr>
                <w:sz w:val="20"/>
              </w:rPr>
              <w:t xml:space="preserve"> ilişkisi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36DEB68E" w14:textId="77777777" w:rsidR="00C10E4B" w:rsidRDefault="00A8699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4C7199" w14:paraId="55DC33EF" w14:textId="77777777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02E920E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25A6089E" w14:textId="77777777" w:rsidR="004C7199" w:rsidRDefault="004C7199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14:paraId="6DA54D98" w14:textId="77777777" w:rsidR="004C7199" w:rsidRPr="004F0155" w:rsidRDefault="004C7199" w:rsidP="00B02A51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>Uzaklaşan (</w:t>
            </w:r>
            <w:proofErr w:type="spellStart"/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>diverjan</w:t>
            </w:r>
            <w:proofErr w:type="spellEnd"/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>) levha sınırları ile ilişkili</w:t>
            </w:r>
            <w:r>
              <w:rPr>
                <w:color w:val="000000"/>
                <w:sz w:val="20"/>
                <w:szCs w:val="18"/>
                <w:shd w:val="clear" w:color="auto" w:fill="FFFFFF"/>
              </w:rPr>
              <w:t xml:space="preserve"> magmatik</w:t>
            </w:r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 xml:space="preserve"> olay ve yapılar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799EA2E5" w14:textId="77777777" w:rsidR="004C7199" w:rsidRDefault="004C7199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4C7199" w14:paraId="71DEF05C" w14:textId="77777777" w:rsidTr="00DB3F9E">
        <w:trPr>
          <w:gridAfter w:val="2"/>
          <w:wAfter w:w="18416" w:type="dxa"/>
          <w:trHeight w:val="26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7BC144B1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40753795" w14:textId="77777777" w:rsidR="004C7199" w:rsidRDefault="004C7199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14:paraId="6BE21D94" w14:textId="77777777" w:rsidR="004C7199" w:rsidRPr="004F0155" w:rsidRDefault="004C7199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>Yakınlaşan (</w:t>
            </w:r>
            <w:proofErr w:type="spellStart"/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>konverjan</w:t>
            </w:r>
            <w:proofErr w:type="spellEnd"/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 xml:space="preserve">) levha sınırları ile ilişkili </w:t>
            </w:r>
            <w:r>
              <w:rPr>
                <w:color w:val="000000"/>
                <w:sz w:val="20"/>
                <w:szCs w:val="18"/>
                <w:shd w:val="clear" w:color="auto" w:fill="FFFFFF"/>
              </w:rPr>
              <w:t xml:space="preserve">magmatik </w:t>
            </w:r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>olay ve yapılar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5C95976C" w14:textId="77777777" w:rsidR="004C7199" w:rsidRDefault="004C7199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4C7199" w14:paraId="383E4B66" w14:textId="77777777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0B7E95E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7A807D02" w14:textId="77777777" w:rsidR="004C7199" w:rsidRDefault="004C7199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10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14:paraId="2E48A8F8" w14:textId="77777777" w:rsidR="004C7199" w:rsidRPr="004F0155" w:rsidRDefault="004C7199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>
              <w:rPr>
                <w:sz w:val="20"/>
              </w:rPr>
              <w:t xml:space="preserve">Bazalt </w:t>
            </w:r>
            <w:proofErr w:type="spellStart"/>
            <w:r>
              <w:rPr>
                <w:sz w:val="20"/>
              </w:rPr>
              <w:t>petrojenezi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3486F3A8" w14:textId="77777777" w:rsidR="004C7199" w:rsidRDefault="004C7199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4C7199" w14:paraId="679D308A" w14:textId="77777777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48DF59F3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B8AAD93" w14:textId="77777777" w:rsidR="004C7199" w:rsidRDefault="004C7199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14:paraId="5231A243" w14:textId="77777777" w:rsidR="004C7199" w:rsidRPr="004F0155" w:rsidRDefault="004C7199" w:rsidP="004C7199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>
              <w:rPr>
                <w:color w:val="000000"/>
                <w:sz w:val="20"/>
                <w:szCs w:val="18"/>
                <w:shd w:val="clear" w:color="auto" w:fill="FFFFFF"/>
              </w:rPr>
              <w:t xml:space="preserve">Granit </w:t>
            </w:r>
            <w:proofErr w:type="spellStart"/>
            <w:r>
              <w:rPr>
                <w:color w:val="000000"/>
                <w:sz w:val="20"/>
                <w:szCs w:val="18"/>
                <w:shd w:val="clear" w:color="auto" w:fill="FFFFFF"/>
              </w:rPr>
              <w:t>petrojenezi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552AD794" w14:textId="77777777" w:rsidR="004C7199" w:rsidRDefault="004C7199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4C7199" w14:paraId="29E56F1A" w14:textId="77777777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45C0DEE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2A8F173D" w14:textId="77777777" w:rsidR="004C7199" w:rsidRDefault="004C7199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14:paraId="4E7B4657" w14:textId="77777777" w:rsidR="004C7199" w:rsidRPr="004F0155" w:rsidRDefault="004C7199" w:rsidP="00302990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>
              <w:rPr>
                <w:color w:val="000000"/>
                <w:sz w:val="20"/>
                <w:szCs w:val="18"/>
                <w:shd w:val="clear" w:color="auto" w:fill="FFFFFF"/>
              </w:rPr>
              <w:t>Magmatik süreçlerin modelle</w:t>
            </w:r>
            <w:r w:rsidR="00302990">
              <w:rPr>
                <w:color w:val="000000"/>
                <w:sz w:val="20"/>
                <w:szCs w:val="18"/>
                <w:shd w:val="clear" w:color="auto" w:fill="FFFFFF"/>
              </w:rPr>
              <w:t>n</w:t>
            </w:r>
            <w:r>
              <w:rPr>
                <w:color w:val="000000"/>
                <w:sz w:val="20"/>
                <w:szCs w:val="18"/>
                <w:shd w:val="clear" w:color="auto" w:fill="FFFFFF"/>
              </w:rPr>
              <w:t>mesi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6A4666DF" w14:textId="77777777" w:rsidR="004C7199" w:rsidRDefault="004C7199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4C7199" w14:paraId="5846540E" w14:textId="77777777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1E3F61C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01657CD2" w14:textId="77777777" w:rsidR="004C7199" w:rsidRDefault="004C7199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14:paraId="2D72464D" w14:textId="77777777" w:rsidR="004C7199" w:rsidRPr="004F0155" w:rsidRDefault="004C7199" w:rsidP="004C7199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>
              <w:rPr>
                <w:color w:val="000000"/>
                <w:sz w:val="20"/>
                <w:szCs w:val="18"/>
                <w:shd w:val="clear" w:color="auto" w:fill="FFFFFF"/>
              </w:rPr>
              <w:t xml:space="preserve">Magmatik süreçlerin modellenmesi için </w:t>
            </w:r>
            <w:proofErr w:type="gramStart"/>
            <w:r>
              <w:rPr>
                <w:color w:val="000000"/>
                <w:sz w:val="20"/>
                <w:szCs w:val="18"/>
                <w:shd w:val="clear" w:color="auto" w:fill="FFFFFF"/>
              </w:rPr>
              <w:t>l</w:t>
            </w:r>
            <w:r w:rsidRPr="004C7199">
              <w:rPr>
                <w:color w:val="000000"/>
                <w:sz w:val="20"/>
                <w:szCs w:val="18"/>
                <w:shd w:val="clear" w:color="auto" w:fill="FFFFFF"/>
              </w:rPr>
              <w:t>iteratürde</w:t>
            </w:r>
            <w:proofErr w:type="gramEnd"/>
            <w:r w:rsidRPr="004C7199">
              <w:rPr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 w:rsidRPr="004C7199">
              <w:rPr>
                <w:color w:val="000000"/>
                <w:sz w:val="20"/>
                <w:szCs w:val="18"/>
                <w:shd w:val="clear" w:color="auto" w:fill="FFFFFF"/>
              </w:rPr>
              <w:t>varolan</w:t>
            </w:r>
            <w:proofErr w:type="spellEnd"/>
            <w:r w:rsidRPr="004C7199">
              <w:rPr>
                <w:color w:val="000000"/>
                <w:sz w:val="20"/>
                <w:szCs w:val="18"/>
                <w:shd w:val="clear" w:color="auto" w:fill="FFFFFF"/>
              </w:rPr>
              <w:t xml:space="preserve"> yazılımların incelenmesi ve kullanımı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13FFD2CA" w14:textId="77777777" w:rsidR="004C7199" w:rsidRDefault="004C7199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4C7199" w14:paraId="23103D9B" w14:textId="77777777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D1375EA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0E9F657B" w14:textId="77777777" w:rsidR="004C7199" w:rsidRDefault="004C7199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14:paraId="1404E080" w14:textId="77777777" w:rsidR="004C7199" w:rsidRPr="004F0155" w:rsidRDefault="004C7199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 w:rsidRPr="004C7199">
              <w:rPr>
                <w:color w:val="000000"/>
                <w:sz w:val="20"/>
                <w:szCs w:val="18"/>
                <w:shd w:val="clear" w:color="auto" w:fill="FFFFFF"/>
              </w:rPr>
              <w:t>Model sonuçları ile saha ve mikrosk</w:t>
            </w:r>
            <w:r>
              <w:rPr>
                <w:color w:val="000000"/>
                <w:sz w:val="20"/>
                <w:szCs w:val="18"/>
                <w:shd w:val="clear" w:color="auto" w:fill="FFFFFF"/>
              </w:rPr>
              <w:t xml:space="preserve">op gözlemlerinin </w:t>
            </w:r>
            <w:proofErr w:type="spellStart"/>
            <w:r>
              <w:rPr>
                <w:color w:val="000000"/>
                <w:sz w:val="20"/>
                <w:szCs w:val="18"/>
                <w:shd w:val="clear" w:color="auto" w:fill="FFFFFF"/>
              </w:rPr>
              <w:t>deneştirilmesi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1A25468D" w14:textId="77777777" w:rsidR="004C7199" w:rsidRDefault="004C7199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4C7199" w14:paraId="51E56315" w14:textId="77777777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4118277E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3"/>
            <w:shd w:val="clear" w:color="auto" w:fill="D9D9D9"/>
          </w:tcPr>
          <w:p w14:paraId="56AFF1DA" w14:textId="77777777" w:rsidR="004C7199" w:rsidRDefault="004C7199">
            <w:pPr>
              <w:pStyle w:val="TableParagraph"/>
              <w:spacing w:before="27" w:line="232" w:lineRule="exact"/>
              <w:ind w:left="17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Metot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D9D9D9"/>
          </w:tcPr>
          <w:p w14:paraId="36DE134F" w14:textId="77777777" w:rsidR="004C7199" w:rsidRDefault="004C7199">
            <w:pPr>
              <w:pStyle w:val="TableParagraph"/>
              <w:spacing w:before="23"/>
              <w:ind w:right="48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14:paraId="009792BF" w14:textId="77777777" w:rsidR="004C7199" w:rsidRDefault="004C7199">
            <w:pPr>
              <w:pStyle w:val="TableParagraph"/>
              <w:spacing w:before="23"/>
              <w:ind w:left="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Ağırlık</w:t>
            </w:r>
          </w:p>
        </w:tc>
      </w:tr>
      <w:tr w:rsidR="004C7199" w14:paraId="0E3F5B36" w14:textId="77777777" w:rsidTr="00DB3F9E">
        <w:trPr>
          <w:gridAfter w:val="2"/>
          <w:wAfter w:w="18416" w:type="dxa"/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816F139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14:paraId="5330FFC8" w14:textId="77777777" w:rsidR="004C7199" w:rsidRDefault="004C7199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9D180F6" w14:textId="77777777" w:rsidR="004C7199" w:rsidRDefault="004C7199">
            <w:pPr>
              <w:pStyle w:val="TableParagraph"/>
              <w:spacing w:before="3"/>
              <w:rPr>
                <w:rFonts w:ascii="Cambria"/>
                <w:b/>
                <w:sz w:val="17"/>
              </w:rPr>
            </w:pPr>
          </w:p>
          <w:p w14:paraId="154D2706" w14:textId="77777777" w:rsidR="004C7199" w:rsidRDefault="004C7199">
            <w:pPr>
              <w:pStyle w:val="TableParagraph"/>
              <w:ind w:left="30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Ara</w:t>
            </w:r>
          </w:p>
          <w:p w14:paraId="4BDED9DC" w14:textId="77777777" w:rsidR="004C7199" w:rsidRDefault="004C7199">
            <w:pPr>
              <w:pStyle w:val="TableParagraph"/>
              <w:spacing w:before="31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3F58AE1B" w14:textId="77777777" w:rsidR="004C7199" w:rsidRDefault="004C7199">
            <w:pPr>
              <w:pStyle w:val="TableParagraph"/>
              <w:spacing w:before="10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14:paraId="481C0BD6" w14:textId="77777777" w:rsidR="004C7199" w:rsidRDefault="00302990" w:rsidP="00302990">
            <w:pPr>
              <w:pStyle w:val="TableParagraph"/>
              <w:spacing w:before="10"/>
              <w:ind w:left="5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76FEFC43" w14:textId="77777777" w:rsidR="004C7199" w:rsidRDefault="004C7199">
            <w:pPr>
              <w:pStyle w:val="TableParagraph"/>
              <w:spacing w:before="10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2F208948" w14:textId="77777777" w:rsidR="004C7199" w:rsidRDefault="004C7199">
            <w:pPr>
              <w:pStyle w:val="TableParagraph"/>
              <w:spacing w:before="10"/>
              <w:ind w:left="30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4C7199" w14:paraId="79C63178" w14:textId="77777777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F9AE81B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64C72434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46C4DB46" w14:textId="77777777" w:rsidR="004C7199" w:rsidRDefault="004C7199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Kısa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14:paraId="091CD3FD" w14:textId="77777777" w:rsidR="004C7199" w:rsidRDefault="004C7199">
            <w:pPr>
              <w:pStyle w:val="TableParagraph"/>
              <w:spacing w:before="23"/>
              <w:ind w:left="9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31FD564C" w14:textId="77777777" w:rsidR="004C7199" w:rsidRDefault="004C7199">
            <w:pPr>
              <w:pStyle w:val="TableParagraph"/>
              <w:spacing w:before="23"/>
              <w:ind w:left="1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5EE45CBA" w14:textId="77777777" w:rsidR="004C7199" w:rsidRDefault="004C7199">
            <w:pPr>
              <w:pStyle w:val="TableParagraph"/>
              <w:rPr>
                <w:sz w:val="20"/>
              </w:rPr>
            </w:pPr>
          </w:p>
        </w:tc>
      </w:tr>
      <w:tr w:rsidR="004C7199" w14:paraId="7F7EA98B" w14:textId="77777777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4364C9FF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0CA609CA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58D24F2A" w14:textId="77777777" w:rsidR="004C7199" w:rsidRDefault="004C7199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Ödev</w:t>
            </w:r>
          </w:p>
        </w:tc>
        <w:tc>
          <w:tcPr>
            <w:tcW w:w="6946" w:type="dxa"/>
            <w:shd w:val="clear" w:color="auto" w:fill="FFF6E1"/>
          </w:tcPr>
          <w:p w14:paraId="1733F4B9" w14:textId="77777777" w:rsidR="004C7199" w:rsidRDefault="00302990">
            <w:pPr>
              <w:pStyle w:val="TableParagraph"/>
              <w:spacing w:before="23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 xml:space="preserve"> </w:t>
            </w:r>
            <w:r w:rsidR="004C7199"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3F40175A" w14:textId="77777777" w:rsidR="004C7199" w:rsidRDefault="004C7199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18CCAFBD" w14:textId="77777777" w:rsidR="004C7199" w:rsidRDefault="004C7199">
            <w:pPr>
              <w:pStyle w:val="TableParagraph"/>
              <w:rPr>
                <w:sz w:val="20"/>
              </w:rPr>
            </w:pPr>
          </w:p>
        </w:tc>
      </w:tr>
      <w:tr w:rsidR="004C7199" w14:paraId="0BE3BB59" w14:textId="77777777" w:rsidTr="00DB3F9E">
        <w:trPr>
          <w:gridAfter w:val="2"/>
          <w:wAfter w:w="18416" w:type="dxa"/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393B2911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2DA3367C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696E0D8F" w14:textId="77777777" w:rsidR="004C7199" w:rsidRDefault="004C7199">
            <w:pPr>
              <w:pStyle w:val="TableParagraph"/>
              <w:spacing w:before="10"/>
              <w:ind w:right="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14:paraId="3E0B10F9" w14:textId="77777777" w:rsidR="004C7199" w:rsidRDefault="00302990">
            <w:pPr>
              <w:pStyle w:val="TableParagraph"/>
              <w:spacing w:before="26" w:line="207" w:lineRule="exact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 xml:space="preserve"> </w:t>
            </w:r>
            <w:r w:rsidR="004C7199"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4996FB1F" w14:textId="77777777" w:rsidR="004C7199" w:rsidRDefault="004C7199">
            <w:pPr>
              <w:pStyle w:val="TableParagraph"/>
              <w:spacing w:before="10"/>
              <w:ind w:right="112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402CA5DC" w14:textId="77777777" w:rsidR="004C7199" w:rsidRDefault="004C7199">
            <w:pPr>
              <w:pStyle w:val="TableParagraph"/>
              <w:spacing w:before="10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</w:tr>
      <w:tr w:rsidR="004C7199" w14:paraId="32297504" w14:textId="77777777" w:rsidTr="00DB3F9E">
        <w:trPr>
          <w:gridAfter w:val="2"/>
          <w:wAfter w:w="18416" w:type="dxa"/>
          <w:trHeight w:val="24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3A96F151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4BB47BCE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FF6E1"/>
          </w:tcPr>
          <w:p w14:paraId="65FE5D55" w14:textId="77777777" w:rsidR="004C7199" w:rsidRDefault="004C7199">
            <w:pPr>
              <w:pStyle w:val="TableParagraph"/>
              <w:rPr>
                <w:sz w:val="16"/>
              </w:rPr>
            </w:pPr>
          </w:p>
        </w:tc>
        <w:tc>
          <w:tcPr>
            <w:tcW w:w="6946" w:type="dxa"/>
            <w:shd w:val="clear" w:color="auto" w:fill="FFF6E1"/>
          </w:tcPr>
          <w:p w14:paraId="6A4F7B5D" w14:textId="77777777" w:rsidR="004C7199" w:rsidRDefault="004C719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063C97CC" w14:textId="77777777" w:rsidR="004C7199" w:rsidRDefault="004C7199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5D982DFF" w14:textId="77777777" w:rsidR="004C7199" w:rsidRDefault="004C7199">
            <w:pPr>
              <w:pStyle w:val="TableParagraph"/>
              <w:rPr>
                <w:sz w:val="16"/>
              </w:rPr>
            </w:pPr>
          </w:p>
        </w:tc>
      </w:tr>
      <w:tr w:rsidR="004C7199" w14:paraId="33F157F1" w14:textId="77777777" w:rsidTr="00DB3F9E">
        <w:trPr>
          <w:gridAfter w:val="2"/>
          <w:wAfter w:w="18416" w:type="dxa"/>
          <w:trHeight w:val="463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7B7AEB13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59922D3" w14:textId="77777777" w:rsidR="004C7199" w:rsidRDefault="004C7199">
            <w:pPr>
              <w:pStyle w:val="TableParagraph"/>
              <w:spacing w:before="10"/>
              <w:ind w:left="12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Genel</w:t>
            </w:r>
          </w:p>
          <w:p w14:paraId="4ED9DA49" w14:textId="77777777" w:rsidR="004C7199" w:rsidRDefault="004C7199">
            <w:pPr>
              <w:pStyle w:val="TableParagraph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7938" w:type="dxa"/>
            <w:gridSpan w:val="2"/>
            <w:tcBorders>
              <w:left w:val="single" w:sz="12" w:space="0" w:color="791143"/>
            </w:tcBorders>
            <w:shd w:val="clear" w:color="auto" w:fill="FFF6E1"/>
          </w:tcPr>
          <w:p w14:paraId="1697F000" w14:textId="77777777" w:rsidR="004C7199" w:rsidRDefault="004C7199">
            <w:pPr>
              <w:pStyle w:val="TableParagraph"/>
              <w:spacing w:before="10"/>
              <w:ind w:left="46"/>
              <w:rPr>
                <w:rFonts w:ascii="Cambria" w:hAnsi="Cambria"/>
                <w:sz w:val="18"/>
              </w:rPr>
            </w:pPr>
          </w:p>
        </w:tc>
        <w:tc>
          <w:tcPr>
            <w:tcW w:w="427" w:type="dxa"/>
            <w:shd w:val="clear" w:color="auto" w:fill="FFF6E1"/>
          </w:tcPr>
          <w:p w14:paraId="5DDEDC6E" w14:textId="77777777" w:rsidR="004C7199" w:rsidRDefault="004C7199">
            <w:pPr>
              <w:pStyle w:val="TableParagraph"/>
              <w:spacing w:before="115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shd w:val="clear" w:color="auto" w:fill="FFF6E1"/>
          </w:tcPr>
          <w:p w14:paraId="49BB5D26" w14:textId="77777777" w:rsidR="004C7199" w:rsidRDefault="004C7199">
            <w:pPr>
              <w:pStyle w:val="TableParagraph"/>
              <w:spacing w:before="115"/>
              <w:ind w:left="24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4C7199" w14:paraId="242DD0A5" w14:textId="77777777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4CC789EC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1E03069E" w14:textId="77777777" w:rsidR="004C7199" w:rsidRDefault="004C7199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752193BE" w14:textId="77777777" w:rsidR="004C7199" w:rsidRPr="006455B9" w:rsidRDefault="004C7199" w:rsidP="00E954B7">
            <w:pPr>
              <w:pStyle w:val="TableParagraph"/>
              <w:spacing w:before="18" w:line="241" w:lineRule="exact"/>
              <w:ind w:left="46"/>
            </w:pPr>
            <w:proofErr w:type="spellStart"/>
            <w:r w:rsidRPr="002C48A0">
              <w:rPr>
                <w:sz w:val="20"/>
              </w:rPr>
              <w:t>Mağmatik</w:t>
            </w:r>
            <w:proofErr w:type="spellEnd"/>
            <w:r w:rsidRPr="002C48A0">
              <w:rPr>
                <w:sz w:val="20"/>
              </w:rPr>
              <w:t xml:space="preserve"> kayaların </w:t>
            </w:r>
            <w:proofErr w:type="spellStart"/>
            <w:r w:rsidRPr="002C48A0">
              <w:rPr>
                <w:sz w:val="20"/>
              </w:rPr>
              <w:t>kristallen</w:t>
            </w:r>
            <w:r>
              <w:rPr>
                <w:sz w:val="20"/>
              </w:rPr>
              <w:t>m</w:t>
            </w:r>
            <w:r w:rsidR="00E954B7">
              <w:rPr>
                <w:sz w:val="20"/>
              </w:rPr>
              <w:t>e</w:t>
            </w:r>
            <w:proofErr w:type="spellEnd"/>
            <w:r w:rsidR="00E954B7">
              <w:rPr>
                <w:sz w:val="20"/>
              </w:rPr>
              <w:t xml:space="preserve"> işlemlerinin açıklanabilmesi</w:t>
            </w:r>
          </w:p>
        </w:tc>
      </w:tr>
      <w:tr w:rsidR="004C7199" w14:paraId="53DD0793" w14:textId="77777777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CA9FDB8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70774306" w14:textId="77777777" w:rsidR="004C7199" w:rsidRDefault="004C7199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2A532C73" w14:textId="77777777" w:rsidR="004C7199" w:rsidRPr="006455B9" w:rsidRDefault="004C7199" w:rsidP="00A65BAE">
            <w:pPr>
              <w:pStyle w:val="TableParagraph"/>
              <w:spacing w:before="18" w:line="241" w:lineRule="exact"/>
              <w:ind w:left="46"/>
            </w:pPr>
            <w:r>
              <w:rPr>
                <w:sz w:val="20"/>
              </w:rPr>
              <w:t xml:space="preserve">Magmatik Petroloji </w:t>
            </w:r>
            <w:r w:rsidRPr="003F49CC">
              <w:rPr>
                <w:sz w:val="20"/>
              </w:rPr>
              <w:t>alanında gerekli ve temel kavramları öğrenme</w:t>
            </w:r>
          </w:p>
        </w:tc>
      </w:tr>
      <w:tr w:rsidR="004C7199" w14:paraId="6475873E" w14:textId="77777777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1787D66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666F9A94" w14:textId="77777777" w:rsidR="004C7199" w:rsidRDefault="004C7199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628A0883" w14:textId="77777777" w:rsidR="004C7199" w:rsidRDefault="004C7199" w:rsidP="004F0155">
            <w:pPr>
              <w:pStyle w:val="TableParagraph"/>
              <w:spacing w:before="18" w:line="241" w:lineRule="exact"/>
              <w:ind w:left="46"/>
            </w:pPr>
            <w:r w:rsidRPr="00A65BAE">
              <w:rPr>
                <w:sz w:val="20"/>
              </w:rPr>
              <w:t xml:space="preserve">Magmatik kayaların tektonik oluşum ortamlarının </w:t>
            </w:r>
            <w:r>
              <w:rPr>
                <w:sz w:val="20"/>
              </w:rPr>
              <w:t>kavranması</w:t>
            </w:r>
          </w:p>
        </w:tc>
      </w:tr>
      <w:tr w:rsidR="004C7199" w14:paraId="343DDFE2" w14:textId="77777777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BD246D2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1CF38BFB" w14:textId="77777777" w:rsidR="004C7199" w:rsidRDefault="004C7199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464DDDAC" w14:textId="77777777" w:rsidR="004C7199" w:rsidRPr="003F49CC" w:rsidRDefault="004C7199" w:rsidP="00DB3F9E">
            <w:pPr>
              <w:pStyle w:val="TableParagraph"/>
              <w:spacing w:before="18" w:line="241" w:lineRule="exact"/>
              <w:ind w:left="46"/>
              <w:rPr>
                <w:sz w:val="20"/>
              </w:rPr>
            </w:pPr>
            <w:r w:rsidRPr="00072394">
              <w:rPr>
                <w:sz w:val="20"/>
                <w:szCs w:val="20"/>
              </w:rPr>
              <w:t xml:space="preserve">Magmatik kayaçların yapısal, </w:t>
            </w:r>
            <w:proofErr w:type="spellStart"/>
            <w:r w:rsidRPr="00072394">
              <w:rPr>
                <w:sz w:val="20"/>
                <w:szCs w:val="20"/>
              </w:rPr>
              <w:t>dokusal</w:t>
            </w:r>
            <w:proofErr w:type="spellEnd"/>
            <w:r w:rsidRPr="00072394">
              <w:rPr>
                <w:sz w:val="20"/>
                <w:szCs w:val="20"/>
              </w:rPr>
              <w:t xml:space="preserve">, mineralojik ve </w:t>
            </w:r>
            <w:proofErr w:type="spellStart"/>
            <w:r w:rsidRPr="00072394">
              <w:rPr>
                <w:sz w:val="20"/>
                <w:szCs w:val="20"/>
              </w:rPr>
              <w:t>jeokimyasal</w:t>
            </w:r>
            <w:proofErr w:type="spellEnd"/>
            <w:r w:rsidRPr="000723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özelliklerinden yararlanılarak, </w:t>
            </w:r>
            <w:r w:rsidRPr="00072394">
              <w:rPr>
                <w:sz w:val="20"/>
                <w:szCs w:val="20"/>
              </w:rPr>
              <w:t>bu kayaçların oluşum koşullarını kaynak alanlarını, gelişim süreçlerini ve tektonik ortamlarını belirlemek, böylece yer kabuğunu oluşturan malzemeyi, geçmişteki ve günümüzdeki benzer olaylarla karşılaştırarak daha iyi tanımak ve anlamaktır.</w:t>
            </w:r>
          </w:p>
        </w:tc>
      </w:tr>
      <w:tr w:rsidR="004C7199" w14:paraId="0876301F" w14:textId="77777777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44C2B71F" w14:textId="77777777" w:rsidR="004C7199" w:rsidRDefault="004C719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7CF7E7D1" w14:textId="77777777" w:rsidR="004C7199" w:rsidRDefault="004C7199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4D8528AC" w14:textId="77777777" w:rsidR="004C7199" w:rsidRPr="002C48A0" w:rsidRDefault="004C7199" w:rsidP="00B02A51">
            <w:pPr>
              <w:pStyle w:val="TableParagraph"/>
              <w:spacing w:before="18" w:line="241" w:lineRule="exact"/>
              <w:ind w:left="46"/>
              <w:rPr>
                <w:sz w:val="20"/>
                <w:szCs w:val="20"/>
              </w:rPr>
            </w:pPr>
          </w:p>
        </w:tc>
      </w:tr>
      <w:tr w:rsidR="004C7199" w14:paraId="403C1DD6" w14:textId="77777777" w:rsidTr="00DB3F9E">
        <w:trPr>
          <w:trHeight w:val="269"/>
        </w:trPr>
        <w:tc>
          <w:tcPr>
            <w:tcW w:w="11335" w:type="dxa"/>
            <w:gridSpan w:val="6"/>
            <w:shd w:val="clear" w:color="auto" w:fill="F2F2F2"/>
          </w:tcPr>
          <w:p w14:paraId="3920BC60" w14:textId="77777777" w:rsidR="004C7199" w:rsidRDefault="004C7199">
            <w:pPr>
              <w:pStyle w:val="TableParagraph"/>
              <w:ind w:left="5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Derse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Özel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Açıklamalar:</w:t>
            </w:r>
          </w:p>
        </w:tc>
        <w:tc>
          <w:tcPr>
            <w:tcW w:w="9208" w:type="dxa"/>
          </w:tcPr>
          <w:p w14:paraId="37E781AC" w14:textId="77777777" w:rsidR="004C7199" w:rsidRDefault="004C7199"/>
        </w:tc>
        <w:tc>
          <w:tcPr>
            <w:tcW w:w="9208" w:type="dxa"/>
          </w:tcPr>
          <w:p w14:paraId="4766724F" w14:textId="77777777" w:rsidR="004C7199" w:rsidRPr="003F49CC" w:rsidRDefault="004C7199" w:rsidP="00B02A51">
            <w:pPr>
              <w:pStyle w:val="TableParagraph"/>
              <w:spacing w:before="18" w:line="241" w:lineRule="exact"/>
              <w:ind w:left="46"/>
              <w:rPr>
                <w:sz w:val="20"/>
              </w:rPr>
            </w:pPr>
            <w:r>
              <w:rPr>
                <w:sz w:val="20"/>
              </w:rPr>
              <w:t xml:space="preserve">Alansal </w:t>
            </w:r>
            <w:r w:rsidRPr="003F49CC">
              <w:rPr>
                <w:sz w:val="20"/>
              </w:rPr>
              <w:t>çözümler için</w:t>
            </w:r>
            <w:r>
              <w:rPr>
                <w:sz w:val="20"/>
              </w:rPr>
              <w:t xml:space="preserve"> gerekli</w:t>
            </w:r>
            <w:r w:rsidRPr="003F49CC">
              <w:rPr>
                <w:sz w:val="20"/>
              </w:rPr>
              <w:t xml:space="preserve"> kavramsal ve pratik bilgiyi birlikte kullanma.</w:t>
            </w:r>
          </w:p>
        </w:tc>
      </w:tr>
      <w:tr w:rsidR="004C7199" w14:paraId="69F88398" w14:textId="77777777" w:rsidTr="00FA7CC1">
        <w:trPr>
          <w:trHeight w:val="500"/>
        </w:trPr>
        <w:tc>
          <w:tcPr>
            <w:tcW w:w="11335" w:type="dxa"/>
            <w:gridSpan w:val="6"/>
            <w:shd w:val="clear" w:color="auto" w:fill="FFF6E1"/>
          </w:tcPr>
          <w:p w14:paraId="5D516C1D" w14:textId="77777777" w:rsidR="004C7199" w:rsidRPr="00FA7CC1" w:rsidRDefault="004C7199" w:rsidP="00FA7CC1">
            <w:pPr>
              <w:pStyle w:val="TableParagraph"/>
              <w:ind w:left="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UE: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Uzaktan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YY: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</w:t>
            </w:r>
          </w:p>
        </w:tc>
        <w:tc>
          <w:tcPr>
            <w:tcW w:w="9208" w:type="dxa"/>
          </w:tcPr>
          <w:p w14:paraId="17AD786B" w14:textId="77777777" w:rsidR="004C7199" w:rsidRDefault="004C7199"/>
        </w:tc>
        <w:tc>
          <w:tcPr>
            <w:tcW w:w="9208" w:type="dxa"/>
          </w:tcPr>
          <w:p w14:paraId="74F15937" w14:textId="77777777" w:rsidR="004C7199" w:rsidRPr="003F49CC" w:rsidRDefault="004C7199" w:rsidP="00B02A51">
            <w:pPr>
              <w:pStyle w:val="TableParagraph"/>
              <w:spacing w:before="18" w:line="241" w:lineRule="exact"/>
              <w:ind w:left="46"/>
              <w:rPr>
                <w:sz w:val="20"/>
              </w:rPr>
            </w:pPr>
            <w:r>
              <w:rPr>
                <w:sz w:val="20"/>
              </w:rPr>
              <w:t xml:space="preserve">Petrografi </w:t>
            </w:r>
            <w:r w:rsidRPr="003F49CC">
              <w:rPr>
                <w:sz w:val="20"/>
              </w:rPr>
              <w:t>alanında gerekli ve temel kavramları öğrenme</w:t>
            </w:r>
          </w:p>
        </w:tc>
      </w:tr>
    </w:tbl>
    <w:p w14:paraId="7DDD5EB8" w14:textId="77777777" w:rsidR="00C10E4B" w:rsidRDefault="00EB5942" w:rsidP="00345578">
      <w:pPr>
        <w:pStyle w:val="GvdeMetni"/>
        <w:rPr>
          <w:b w:val="0"/>
        </w:rPr>
      </w:pPr>
      <w:r>
        <w:pict w14:anchorId="3087A664">
          <v:shape id="_x0000_s1026" style="position:absolute;margin-left:12.75pt;margin-top:17.35pt;width:569.8pt;height:.1pt;z-index:-15726592;mso-wrap-distance-left:0;mso-wrap-distance-right:0;mso-position-horizontal-relative:page;mso-position-vertical-relative:text" coordorigin="255,347" coordsize="11396,0" path="m255,347r11396,e" filled="f" strokecolor="#791143" strokeweight=".25pt">
            <v:path arrowok="t"/>
            <w10:wrap type="topAndBottom" anchorx="page"/>
          </v:shape>
        </w:pict>
      </w:r>
      <w:hyperlink r:id="rId5">
        <w:r w:rsidR="00A8699F">
          <w:rPr>
            <w:color w:val="79113E"/>
            <w:sz w:val="16"/>
            <w:u w:val="single" w:color="79113E"/>
          </w:rPr>
          <w:t>h</w:t>
        </w:r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t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proofErr w:type="spellStart"/>
        <w:r w:rsidR="00A8699F">
          <w:rPr>
            <w:color w:val="79113E"/>
            <w:sz w:val="16"/>
            <w:u w:val="single" w:color="79113E"/>
          </w:rPr>
          <w:t>t</w:t>
        </w:r>
        <w:proofErr w:type="spellEnd"/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p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:</w:t>
        </w:r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/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/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w</w:t>
        </w:r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r w:rsidR="00A8699F">
          <w:rPr>
            <w:color w:val="79113E"/>
            <w:sz w:val="16"/>
            <w:u w:val="single" w:color="79113E"/>
          </w:rPr>
          <w:t>w</w:t>
        </w:r>
        <w:proofErr w:type="spellEnd"/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proofErr w:type="gramStart"/>
        <w:r w:rsidR="00A8699F">
          <w:rPr>
            <w:color w:val="79113E"/>
            <w:sz w:val="16"/>
            <w:u w:val="single" w:color="79113E"/>
          </w:rPr>
          <w:t>w</w:t>
        </w:r>
        <w:proofErr w:type="spellEnd"/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.</w:t>
        </w:r>
        <w:proofErr w:type="gramEnd"/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f</w:t>
        </w:r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i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r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a</w:t>
        </w:r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A8699F">
          <w:rPr>
            <w:color w:val="79113E"/>
            <w:sz w:val="16"/>
            <w:u w:val="single" w:color="79113E"/>
          </w:rPr>
          <w:t>t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.</w:t>
        </w:r>
        <w:proofErr w:type="gramEnd"/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e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d</w:t>
        </w:r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A8699F">
          <w:rPr>
            <w:color w:val="79113E"/>
            <w:sz w:val="16"/>
            <w:u w:val="single" w:color="79113E"/>
          </w:rPr>
          <w:t>u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.</w:t>
        </w:r>
        <w:proofErr w:type="gramEnd"/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A8699F">
          <w:rPr>
            <w:color w:val="79113E"/>
            <w:sz w:val="16"/>
            <w:u w:val="single" w:color="79113E"/>
          </w:rPr>
          <w:t>t</w:t>
        </w:r>
        <w:proofErr w:type="gramEnd"/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r</w:t>
        </w:r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A8699F">
          <w:rPr>
            <w:color w:val="79113E"/>
            <w:u w:val="single" w:color="79113E"/>
          </w:rPr>
          <w:t>/</w:t>
        </w:r>
      </w:hyperlink>
      <w:r w:rsidR="00A8699F">
        <w:rPr>
          <w:color w:val="79113E"/>
        </w:rPr>
        <w:tab/>
      </w:r>
      <w:r w:rsidR="00A8699F">
        <w:t>Sayfa</w:t>
      </w:r>
      <w:r w:rsidR="00A8699F">
        <w:rPr>
          <w:spacing w:val="-1"/>
        </w:rPr>
        <w:t xml:space="preserve"> </w:t>
      </w:r>
      <w:r w:rsidR="00A8699F">
        <w:t>1 / 1</w:t>
      </w:r>
    </w:p>
    <w:sectPr w:rsidR="00C10E4B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0E4B"/>
    <w:rsid w:val="00072394"/>
    <w:rsid w:val="002300D4"/>
    <w:rsid w:val="00302990"/>
    <w:rsid w:val="00345578"/>
    <w:rsid w:val="004C7199"/>
    <w:rsid w:val="004F0155"/>
    <w:rsid w:val="00550C84"/>
    <w:rsid w:val="00607D48"/>
    <w:rsid w:val="006455B9"/>
    <w:rsid w:val="006B4BF6"/>
    <w:rsid w:val="00745BFA"/>
    <w:rsid w:val="007919EA"/>
    <w:rsid w:val="007B62E3"/>
    <w:rsid w:val="007E30F7"/>
    <w:rsid w:val="007F0D9B"/>
    <w:rsid w:val="008636C6"/>
    <w:rsid w:val="00924AC7"/>
    <w:rsid w:val="00933B04"/>
    <w:rsid w:val="00A65BAE"/>
    <w:rsid w:val="00A8699F"/>
    <w:rsid w:val="00A97AB3"/>
    <w:rsid w:val="00AD5AC3"/>
    <w:rsid w:val="00C10E4B"/>
    <w:rsid w:val="00CF3F75"/>
    <w:rsid w:val="00DB3F9E"/>
    <w:rsid w:val="00E954B7"/>
    <w:rsid w:val="00EB5942"/>
    <w:rsid w:val="00FA4014"/>
    <w:rsid w:val="00FA4803"/>
    <w:rsid w:val="00FA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68498ACA"/>
  <w15:docId w15:val="{A13DF1E7-6E0F-4D8C-ACE8-C9F18C01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ind w:left="144"/>
    </w:pPr>
    <w:rPr>
      <w:rFonts w:ascii="Cambria" w:eastAsia="Cambria" w:hAnsi="Cambria" w:cs="Cambri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at.edu.tr/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BBBCF5F9D2428D833E1CCB94DC9C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E49700-736E-4228-A6EC-8C274FD439F4}"/>
      </w:docPartPr>
      <w:docPartBody>
        <w:p w:rsidR="00446545" w:rsidRDefault="00CD5B4B" w:rsidP="00CD5B4B">
          <w:pPr>
            <w:pStyle w:val="ECBBBCF5F9D2428D833E1CCB94DC9C08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4B"/>
    <w:rsid w:val="00446545"/>
    <w:rsid w:val="0058162D"/>
    <w:rsid w:val="009F0908"/>
    <w:rsid w:val="00BE05F5"/>
    <w:rsid w:val="00CD5B4B"/>
    <w:rsid w:val="00D4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D5B4B"/>
  </w:style>
  <w:style w:type="paragraph" w:customStyle="1" w:styleId="ECBBBCF5F9D2428D833E1CCB94DC9C08">
    <w:name w:val="ECBBBCF5F9D2428D833E1CCB94DC9C08"/>
    <w:rsid w:val="00CD5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27</cp:revision>
  <dcterms:created xsi:type="dcterms:W3CDTF">2022-12-27T09:00:00Z</dcterms:created>
  <dcterms:modified xsi:type="dcterms:W3CDTF">2024-01-22T09:52:00Z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2022-12-15T00:00:00Z</vt:filetime>
  </property>
</Properties>
</file>